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EDEE" w14:textId="3208EA18" w:rsidR="00EA7669" w:rsidRPr="00AE56AD" w:rsidRDefault="00641800" w:rsidP="0091269B">
      <w:pPr>
        <w:jc w:val="center"/>
        <w:rPr>
          <w:rFonts w:ascii="Garamond" w:hAnsi="Garamond"/>
          <w:b/>
          <w:sz w:val="22"/>
          <w:szCs w:val="22"/>
        </w:rPr>
      </w:pPr>
      <w:r w:rsidRPr="00AE56AD">
        <w:rPr>
          <w:rFonts w:ascii="Garamond" w:hAnsi="Garamond"/>
          <w:b/>
          <w:sz w:val="22"/>
          <w:szCs w:val="22"/>
        </w:rPr>
        <w:t xml:space="preserve">UAIS Honors </w:t>
      </w:r>
      <w:r w:rsidR="00EA7669" w:rsidRPr="00AE56AD">
        <w:rPr>
          <w:rFonts w:ascii="Garamond" w:hAnsi="Garamond"/>
          <w:b/>
          <w:sz w:val="22"/>
          <w:szCs w:val="22"/>
        </w:rPr>
        <w:t>English 9</w:t>
      </w:r>
      <w:r w:rsidR="0091269B">
        <w:rPr>
          <w:rFonts w:ascii="Garamond" w:hAnsi="Garamond"/>
          <w:b/>
          <w:sz w:val="22"/>
          <w:szCs w:val="22"/>
        </w:rPr>
        <w:t xml:space="preserve">: </w:t>
      </w:r>
      <w:r w:rsidR="00EA7669" w:rsidRPr="00AE56AD">
        <w:rPr>
          <w:rFonts w:ascii="Garamond" w:hAnsi="Garamond"/>
          <w:b/>
          <w:sz w:val="22"/>
          <w:szCs w:val="22"/>
        </w:rPr>
        <w:t>General Syllabus</w:t>
      </w:r>
    </w:p>
    <w:p w14:paraId="26D4A984" w14:textId="2315A2D3" w:rsidR="00EF3CED" w:rsidRPr="00AE56AD" w:rsidRDefault="00EF3CED" w:rsidP="00EA7669">
      <w:pPr>
        <w:jc w:val="center"/>
        <w:rPr>
          <w:rFonts w:ascii="Garamond" w:hAnsi="Garamond"/>
          <w:b/>
          <w:sz w:val="22"/>
          <w:szCs w:val="22"/>
        </w:rPr>
      </w:pPr>
      <w:r w:rsidRPr="00AE56AD">
        <w:rPr>
          <w:rFonts w:ascii="Garamond" w:hAnsi="Garamond"/>
          <w:b/>
          <w:sz w:val="22"/>
          <w:szCs w:val="22"/>
        </w:rPr>
        <w:t>Mr. Spear (</w:t>
      </w:r>
      <w:hyperlink r:id="rId10" w:history="1">
        <w:r w:rsidR="00CD4E13" w:rsidRPr="00AE56AD">
          <w:rPr>
            <w:rStyle w:val="Hyperlink"/>
            <w:rFonts w:ascii="Garamond" w:hAnsi="Garamond"/>
            <w:b/>
            <w:sz w:val="22"/>
            <w:szCs w:val="22"/>
          </w:rPr>
          <w:t>justin.spear@uticak12.org</w:t>
        </w:r>
      </w:hyperlink>
      <w:r w:rsidR="005626B3">
        <w:rPr>
          <w:rFonts w:ascii="Garamond" w:hAnsi="Garamond"/>
          <w:b/>
          <w:sz w:val="22"/>
          <w:szCs w:val="22"/>
        </w:rPr>
        <w:t>, Ph: 586-797-3107</w:t>
      </w:r>
      <w:r w:rsidR="0091269B">
        <w:rPr>
          <w:rFonts w:ascii="Garamond" w:hAnsi="Garamond"/>
          <w:b/>
          <w:sz w:val="22"/>
          <w:szCs w:val="22"/>
        </w:rPr>
        <w:t>)</w:t>
      </w:r>
    </w:p>
    <w:p w14:paraId="5F2E5382" w14:textId="77777777" w:rsidR="00181669" w:rsidRPr="00AE56AD" w:rsidRDefault="00181669" w:rsidP="00EA7669">
      <w:pPr>
        <w:rPr>
          <w:rFonts w:ascii="Garamond" w:hAnsi="Garamond"/>
          <w:sz w:val="22"/>
          <w:szCs w:val="22"/>
        </w:rPr>
      </w:pPr>
    </w:p>
    <w:p w14:paraId="0F468729" w14:textId="076D026D" w:rsidR="00EA7669" w:rsidRPr="00AE56AD" w:rsidRDefault="00EA7669" w:rsidP="00EA7669">
      <w:pPr>
        <w:rPr>
          <w:rFonts w:ascii="Garamond" w:hAnsi="Garamond"/>
          <w:sz w:val="22"/>
          <w:szCs w:val="22"/>
        </w:rPr>
      </w:pPr>
      <w:r w:rsidRPr="00AE56AD">
        <w:rPr>
          <w:rFonts w:ascii="Garamond" w:hAnsi="Garamond"/>
          <w:sz w:val="22"/>
          <w:szCs w:val="22"/>
          <w:u w:val="single"/>
        </w:rPr>
        <w:t>Course Description</w:t>
      </w:r>
      <w:r w:rsidRPr="00AE56AD">
        <w:rPr>
          <w:rFonts w:ascii="Garamond" w:hAnsi="Garamond"/>
          <w:sz w:val="22"/>
          <w:szCs w:val="22"/>
        </w:rPr>
        <w:t xml:space="preserve">: The goal of this course is to </w:t>
      </w:r>
      <w:r w:rsidR="00181669" w:rsidRPr="00AE56AD">
        <w:rPr>
          <w:rFonts w:ascii="Garamond" w:hAnsi="Garamond"/>
          <w:sz w:val="22"/>
          <w:szCs w:val="22"/>
        </w:rPr>
        <w:t xml:space="preserve">provide students </w:t>
      </w:r>
      <w:r w:rsidR="00C73377" w:rsidRPr="00AE56AD">
        <w:rPr>
          <w:rFonts w:ascii="Garamond" w:hAnsi="Garamond"/>
          <w:sz w:val="22"/>
          <w:szCs w:val="22"/>
        </w:rPr>
        <w:t xml:space="preserve">with a solid foundation in writing, reading, and speaking skills </w:t>
      </w:r>
      <w:r w:rsidRPr="00AE56AD">
        <w:rPr>
          <w:rFonts w:ascii="Garamond" w:hAnsi="Garamond"/>
          <w:sz w:val="22"/>
          <w:szCs w:val="22"/>
        </w:rPr>
        <w:t xml:space="preserve">for the rigorous assessments of the Diploma Programme in </w:t>
      </w:r>
      <w:r w:rsidR="00931D6E" w:rsidRPr="00AE56AD">
        <w:rPr>
          <w:rFonts w:ascii="Garamond" w:hAnsi="Garamond"/>
          <w:sz w:val="22"/>
          <w:szCs w:val="22"/>
        </w:rPr>
        <w:t>11</w:t>
      </w:r>
      <w:r w:rsidR="00931D6E" w:rsidRPr="00AE56AD">
        <w:rPr>
          <w:rFonts w:ascii="Garamond" w:hAnsi="Garamond"/>
          <w:sz w:val="22"/>
          <w:szCs w:val="22"/>
          <w:vertAlign w:val="superscript"/>
        </w:rPr>
        <w:t>th</w:t>
      </w:r>
      <w:r w:rsidR="00931D6E" w:rsidRPr="00AE56AD">
        <w:rPr>
          <w:rFonts w:ascii="Garamond" w:hAnsi="Garamond"/>
          <w:sz w:val="22"/>
          <w:szCs w:val="22"/>
        </w:rPr>
        <w:t xml:space="preserve"> and 12</w:t>
      </w:r>
      <w:r w:rsidR="00931D6E" w:rsidRPr="00AE56AD">
        <w:rPr>
          <w:rFonts w:ascii="Garamond" w:hAnsi="Garamond"/>
          <w:sz w:val="22"/>
          <w:szCs w:val="22"/>
          <w:vertAlign w:val="superscript"/>
        </w:rPr>
        <w:t>th</w:t>
      </w:r>
      <w:r w:rsidR="00931D6E" w:rsidRPr="00AE56AD">
        <w:rPr>
          <w:rFonts w:ascii="Garamond" w:hAnsi="Garamond"/>
          <w:sz w:val="22"/>
          <w:szCs w:val="22"/>
        </w:rPr>
        <w:t xml:space="preserve"> </w:t>
      </w:r>
      <w:r w:rsidRPr="00AE56AD">
        <w:rPr>
          <w:rFonts w:ascii="Garamond" w:hAnsi="Garamond"/>
          <w:sz w:val="22"/>
          <w:szCs w:val="22"/>
        </w:rPr>
        <w:t xml:space="preserve">grade.  Students will </w:t>
      </w:r>
      <w:r w:rsidR="00EE4CCE">
        <w:rPr>
          <w:rFonts w:ascii="Garamond" w:hAnsi="Garamond"/>
          <w:sz w:val="22"/>
          <w:szCs w:val="22"/>
        </w:rPr>
        <w:t>demonstrate</w:t>
      </w:r>
      <w:r w:rsidRPr="00AE56AD">
        <w:rPr>
          <w:rFonts w:ascii="Garamond" w:hAnsi="Garamond"/>
          <w:sz w:val="22"/>
          <w:szCs w:val="22"/>
        </w:rPr>
        <w:t xml:space="preserve"> their understanding of literature and writing through close t</w:t>
      </w:r>
      <w:r w:rsidR="00931D6E" w:rsidRPr="00AE56AD">
        <w:rPr>
          <w:rFonts w:ascii="Garamond" w:hAnsi="Garamond"/>
          <w:sz w:val="22"/>
          <w:szCs w:val="22"/>
        </w:rPr>
        <w:t>extual analysis, oral</w:t>
      </w:r>
      <w:r w:rsidR="00110724" w:rsidRPr="00AE56AD">
        <w:rPr>
          <w:rFonts w:ascii="Garamond" w:hAnsi="Garamond"/>
          <w:sz w:val="22"/>
          <w:szCs w:val="22"/>
        </w:rPr>
        <w:t xml:space="preserve"> presentations and Socratic discussions, </w:t>
      </w:r>
      <w:r w:rsidRPr="00AE56AD">
        <w:rPr>
          <w:rFonts w:ascii="Garamond" w:hAnsi="Garamond"/>
          <w:sz w:val="22"/>
          <w:szCs w:val="22"/>
        </w:rPr>
        <w:t xml:space="preserve">a variety of writing </w:t>
      </w:r>
      <w:r w:rsidR="00931D6E" w:rsidRPr="00AE56AD">
        <w:rPr>
          <w:rFonts w:ascii="Garamond" w:hAnsi="Garamond"/>
          <w:sz w:val="22"/>
          <w:szCs w:val="22"/>
        </w:rPr>
        <w:t>experiences</w:t>
      </w:r>
      <w:r w:rsidRPr="00AE56AD">
        <w:rPr>
          <w:rFonts w:ascii="Garamond" w:hAnsi="Garamond"/>
          <w:sz w:val="22"/>
          <w:szCs w:val="22"/>
        </w:rPr>
        <w:t>,</w:t>
      </w:r>
      <w:r w:rsidR="00966F3D">
        <w:rPr>
          <w:rFonts w:ascii="Garamond" w:hAnsi="Garamond"/>
          <w:sz w:val="22"/>
          <w:szCs w:val="22"/>
        </w:rPr>
        <w:t xml:space="preserve"> and</w:t>
      </w:r>
      <w:r w:rsidRPr="00AE56AD">
        <w:rPr>
          <w:rFonts w:ascii="Garamond" w:hAnsi="Garamond"/>
          <w:sz w:val="22"/>
          <w:szCs w:val="22"/>
        </w:rPr>
        <w:t xml:space="preserve"> </w:t>
      </w:r>
      <w:r w:rsidR="00966F3D">
        <w:rPr>
          <w:rFonts w:ascii="Garamond" w:hAnsi="Garamond"/>
          <w:sz w:val="22"/>
          <w:szCs w:val="22"/>
        </w:rPr>
        <w:t>quizzes</w:t>
      </w:r>
      <w:r w:rsidRPr="00AE56AD">
        <w:rPr>
          <w:rFonts w:ascii="Garamond" w:hAnsi="Garamond"/>
          <w:sz w:val="22"/>
          <w:szCs w:val="22"/>
        </w:rPr>
        <w:t>.</w:t>
      </w:r>
      <w:r w:rsidR="00400120" w:rsidRPr="00AE56AD">
        <w:rPr>
          <w:rFonts w:ascii="Garamond" w:hAnsi="Garamond"/>
          <w:sz w:val="22"/>
          <w:szCs w:val="22"/>
        </w:rPr>
        <w:t xml:space="preserve"> SAT </w:t>
      </w:r>
      <w:r w:rsidR="007D3651">
        <w:rPr>
          <w:rFonts w:ascii="Garamond" w:hAnsi="Garamond"/>
          <w:sz w:val="22"/>
          <w:szCs w:val="22"/>
        </w:rPr>
        <w:t>language</w:t>
      </w:r>
      <w:r w:rsidR="005626B3">
        <w:rPr>
          <w:rFonts w:ascii="Garamond" w:hAnsi="Garamond"/>
          <w:sz w:val="22"/>
          <w:szCs w:val="22"/>
        </w:rPr>
        <w:t xml:space="preserve">/reading </w:t>
      </w:r>
      <w:r w:rsidR="002D596D">
        <w:rPr>
          <w:rFonts w:ascii="Garamond" w:hAnsi="Garamond"/>
          <w:sz w:val="22"/>
          <w:szCs w:val="22"/>
        </w:rPr>
        <w:t xml:space="preserve">questions </w:t>
      </w:r>
      <w:r w:rsidR="00635EDA" w:rsidRPr="00AE56AD">
        <w:rPr>
          <w:rFonts w:ascii="Garamond" w:hAnsi="Garamond"/>
          <w:sz w:val="22"/>
          <w:szCs w:val="22"/>
        </w:rPr>
        <w:t xml:space="preserve">will be </w:t>
      </w:r>
      <w:r w:rsidR="002D596D">
        <w:rPr>
          <w:rFonts w:ascii="Garamond" w:hAnsi="Garamond"/>
          <w:sz w:val="22"/>
          <w:szCs w:val="22"/>
        </w:rPr>
        <w:t xml:space="preserve">taught </w:t>
      </w:r>
      <w:r w:rsidR="00400120" w:rsidRPr="00AE56AD">
        <w:rPr>
          <w:rFonts w:ascii="Garamond" w:hAnsi="Garamond"/>
          <w:sz w:val="22"/>
          <w:szCs w:val="22"/>
        </w:rPr>
        <w:t>w</w:t>
      </w:r>
      <w:r w:rsidR="005626B3">
        <w:rPr>
          <w:rFonts w:ascii="Garamond" w:hAnsi="Garamond"/>
          <w:sz w:val="22"/>
          <w:szCs w:val="22"/>
        </w:rPr>
        <w:t>ithin the context of grammar</w:t>
      </w:r>
      <w:r w:rsidR="00400120" w:rsidRPr="00AE56AD">
        <w:rPr>
          <w:rFonts w:ascii="Garamond" w:hAnsi="Garamond"/>
          <w:sz w:val="22"/>
          <w:szCs w:val="22"/>
        </w:rPr>
        <w:t xml:space="preserve"> and writing concepts.</w:t>
      </w:r>
    </w:p>
    <w:p w14:paraId="1FBBD6B6" w14:textId="77777777" w:rsidR="00110724" w:rsidRPr="00AE56AD" w:rsidRDefault="00110724" w:rsidP="00EA7669">
      <w:pPr>
        <w:rPr>
          <w:rFonts w:ascii="Garamond" w:hAnsi="Garamond"/>
          <w:sz w:val="22"/>
          <w:szCs w:val="22"/>
        </w:rPr>
      </w:pPr>
    </w:p>
    <w:p w14:paraId="299C4DF1" w14:textId="62D51DE1" w:rsidR="00AE1B5B" w:rsidRDefault="00E33CF8" w:rsidP="00BC77D0">
      <w:pPr>
        <w:rPr>
          <w:rFonts w:ascii="Garamond" w:hAnsi="Garamond"/>
          <w:sz w:val="22"/>
          <w:szCs w:val="22"/>
        </w:rPr>
      </w:pPr>
      <w:r w:rsidRPr="00AE56AD">
        <w:rPr>
          <w:rFonts w:ascii="Garamond" w:hAnsi="Garamond"/>
          <w:bCs/>
          <w:sz w:val="22"/>
          <w:szCs w:val="22"/>
          <w:u w:val="single"/>
        </w:rPr>
        <w:t>Course Supplies</w:t>
      </w:r>
      <w:r w:rsidRPr="00AE56AD">
        <w:rPr>
          <w:rFonts w:ascii="Garamond" w:hAnsi="Garamond"/>
          <w:b/>
          <w:bCs/>
          <w:sz w:val="22"/>
          <w:szCs w:val="22"/>
        </w:rPr>
        <w:t xml:space="preserve">: </w:t>
      </w:r>
      <w:r w:rsidR="008D1D90" w:rsidRPr="00AE56AD">
        <w:rPr>
          <w:rFonts w:ascii="Garamond" w:hAnsi="Garamond"/>
          <w:bCs/>
          <w:sz w:val="22"/>
          <w:szCs w:val="22"/>
        </w:rPr>
        <w:t>Students</w:t>
      </w:r>
      <w:r w:rsidRPr="00AE56AD">
        <w:rPr>
          <w:rFonts w:ascii="Garamond" w:hAnsi="Garamond"/>
          <w:bCs/>
          <w:sz w:val="22"/>
          <w:szCs w:val="22"/>
        </w:rPr>
        <w:t xml:space="preserve"> will be provided</w:t>
      </w:r>
      <w:r w:rsidR="00B66DC8" w:rsidRPr="00AE56AD">
        <w:rPr>
          <w:rFonts w:ascii="Garamond" w:hAnsi="Garamond"/>
          <w:bCs/>
          <w:sz w:val="22"/>
          <w:szCs w:val="22"/>
        </w:rPr>
        <w:t xml:space="preserve"> with </w:t>
      </w:r>
      <w:r w:rsidR="00F30A66">
        <w:rPr>
          <w:rFonts w:ascii="Garamond" w:hAnsi="Garamond"/>
          <w:bCs/>
          <w:sz w:val="22"/>
          <w:szCs w:val="22"/>
        </w:rPr>
        <w:t>PDF links or attachments</w:t>
      </w:r>
      <w:r w:rsidR="00B66DC8" w:rsidRPr="00AE56AD">
        <w:rPr>
          <w:rFonts w:ascii="Garamond" w:hAnsi="Garamond"/>
          <w:bCs/>
          <w:sz w:val="22"/>
          <w:szCs w:val="22"/>
        </w:rPr>
        <w:t xml:space="preserve"> of all supplemental readings</w:t>
      </w:r>
      <w:r w:rsidRPr="00AE56AD">
        <w:rPr>
          <w:rFonts w:ascii="Garamond" w:hAnsi="Garamond"/>
          <w:bCs/>
          <w:sz w:val="22"/>
          <w:szCs w:val="22"/>
        </w:rPr>
        <w:t xml:space="preserve"> and handouts.  </w:t>
      </w:r>
      <w:r w:rsidR="00F30A66">
        <w:rPr>
          <w:rFonts w:ascii="Garamond" w:hAnsi="Garamond"/>
          <w:bCs/>
          <w:sz w:val="22"/>
          <w:szCs w:val="22"/>
        </w:rPr>
        <w:t xml:space="preserve">Later </w:t>
      </w:r>
      <w:proofErr w:type="gramStart"/>
      <w:r w:rsidR="00F30A66">
        <w:rPr>
          <w:rFonts w:ascii="Garamond" w:hAnsi="Garamond"/>
          <w:bCs/>
          <w:sz w:val="22"/>
          <w:szCs w:val="22"/>
        </w:rPr>
        <w:t>on</w:t>
      </w:r>
      <w:proofErr w:type="gramEnd"/>
      <w:r w:rsidR="00F30A66">
        <w:rPr>
          <w:rFonts w:ascii="Garamond" w:hAnsi="Garamond"/>
          <w:bCs/>
          <w:sz w:val="22"/>
          <w:szCs w:val="22"/>
        </w:rPr>
        <w:t xml:space="preserve"> in the year</w:t>
      </w:r>
      <w:r w:rsidRPr="00AE56AD">
        <w:rPr>
          <w:rFonts w:ascii="Garamond" w:hAnsi="Garamond"/>
          <w:bCs/>
          <w:sz w:val="22"/>
          <w:szCs w:val="22"/>
        </w:rPr>
        <w:t xml:space="preserve">, </w:t>
      </w:r>
      <w:r w:rsidR="00110724" w:rsidRPr="00AE56AD">
        <w:rPr>
          <w:rFonts w:ascii="Garamond" w:hAnsi="Garamond"/>
          <w:bCs/>
          <w:sz w:val="22"/>
          <w:szCs w:val="22"/>
        </w:rPr>
        <w:t>I</w:t>
      </w:r>
      <w:r w:rsidR="00F30A66">
        <w:rPr>
          <w:rFonts w:ascii="Garamond" w:hAnsi="Garamond"/>
          <w:bCs/>
          <w:sz w:val="22"/>
          <w:szCs w:val="22"/>
        </w:rPr>
        <w:t xml:space="preserve"> will</w:t>
      </w:r>
      <w:r w:rsidR="00110724" w:rsidRPr="00AE56AD">
        <w:rPr>
          <w:rFonts w:ascii="Garamond" w:hAnsi="Garamond"/>
          <w:bCs/>
          <w:sz w:val="22"/>
          <w:szCs w:val="22"/>
        </w:rPr>
        <w:t xml:space="preserve"> strongly recommend that</w:t>
      </w:r>
      <w:r w:rsidRPr="00AE56AD">
        <w:rPr>
          <w:rFonts w:ascii="Garamond" w:hAnsi="Garamond"/>
          <w:bCs/>
          <w:sz w:val="22"/>
          <w:szCs w:val="22"/>
        </w:rPr>
        <w:t xml:space="preserve"> students purchase their own paperback copies of </w:t>
      </w:r>
      <w:r w:rsidR="007D3651">
        <w:rPr>
          <w:rFonts w:ascii="Garamond" w:hAnsi="Garamond"/>
          <w:bCs/>
          <w:sz w:val="22"/>
          <w:szCs w:val="22"/>
        </w:rPr>
        <w:t xml:space="preserve">Laurie </w:t>
      </w:r>
      <w:proofErr w:type="spellStart"/>
      <w:r w:rsidR="007D3651">
        <w:rPr>
          <w:rFonts w:ascii="Garamond" w:hAnsi="Garamond"/>
          <w:bCs/>
          <w:sz w:val="22"/>
          <w:szCs w:val="22"/>
        </w:rPr>
        <w:t>Halse</w:t>
      </w:r>
      <w:proofErr w:type="spellEnd"/>
      <w:r w:rsidR="007D3651">
        <w:rPr>
          <w:rFonts w:ascii="Garamond" w:hAnsi="Garamond"/>
          <w:bCs/>
          <w:sz w:val="22"/>
          <w:szCs w:val="22"/>
        </w:rPr>
        <w:t xml:space="preserve"> Anderson’s novel </w:t>
      </w:r>
      <w:r w:rsidR="00110724" w:rsidRPr="00AE56AD">
        <w:rPr>
          <w:rFonts w:ascii="Garamond" w:hAnsi="Garamond"/>
          <w:b/>
          <w:bCs/>
          <w:i/>
          <w:sz w:val="22"/>
          <w:szCs w:val="22"/>
        </w:rPr>
        <w:t>Speak</w:t>
      </w:r>
      <w:r w:rsidR="00110724" w:rsidRPr="00AE56AD">
        <w:rPr>
          <w:rFonts w:ascii="Garamond" w:hAnsi="Garamond"/>
          <w:b/>
          <w:bCs/>
          <w:sz w:val="22"/>
          <w:szCs w:val="22"/>
        </w:rPr>
        <w:t xml:space="preserve"> (ISBN: </w:t>
      </w:r>
      <w:r w:rsidR="005A4846" w:rsidRPr="00AE56AD">
        <w:rPr>
          <w:rFonts w:ascii="Garamond" w:hAnsi="Garamond"/>
          <w:b/>
          <w:bCs/>
          <w:sz w:val="22"/>
          <w:szCs w:val="22"/>
        </w:rPr>
        <w:t>978031</w:t>
      </w:r>
      <w:r w:rsidR="009C13F6" w:rsidRPr="00AE56AD">
        <w:rPr>
          <w:rFonts w:ascii="Garamond" w:hAnsi="Garamond"/>
          <w:b/>
          <w:bCs/>
          <w:sz w:val="22"/>
          <w:szCs w:val="22"/>
        </w:rPr>
        <w:t>267</w:t>
      </w:r>
      <w:r w:rsidR="00AC1D59" w:rsidRPr="00AE56AD">
        <w:rPr>
          <w:rFonts w:ascii="Garamond" w:hAnsi="Garamond"/>
          <w:b/>
          <w:bCs/>
          <w:sz w:val="22"/>
          <w:szCs w:val="22"/>
        </w:rPr>
        <w:t>4397</w:t>
      </w:r>
      <w:r w:rsidR="00110724" w:rsidRPr="00AE56AD">
        <w:rPr>
          <w:rFonts w:ascii="Garamond" w:hAnsi="Garamond"/>
          <w:b/>
          <w:bCs/>
          <w:sz w:val="22"/>
          <w:szCs w:val="22"/>
        </w:rPr>
        <w:t xml:space="preserve">) </w:t>
      </w:r>
      <w:r w:rsidR="00110724" w:rsidRPr="00AE56AD">
        <w:rPr>
          <w:rFonts w:ascii="Garamond" w:hAnsi="Garamond"/>
          <w:bCs/>
          <w:sz w:val="22"/>
          <w:szCs w:val="22"/>
        </w:rPr>
        <w:t>and</w:t>
      </w:r>
      <w:r w:rsidR="007D3651">
        <w:rPr>
          <w:rFonts w:ascii="Garamond" w:hAnsi="Garamond"/>
          <w:bCs/>
          <w:sz w:val="22"/>
          <w:szCs w:val="22"/>
        </w:rPr>
        <w:t xml:space="preserve"> William Shakespeare’s</w:t>
      </w:r>
      <w:r w:rsidR="00110724" w:rsidRPr="00AE56AD">
        <w:rPr>
          <w:rFonts w:ascii="Garamond" w:hAnsi="Garamond"/>
          <w:b/>
          <w:bCs/>
          <w:sz w:val="22"/>
          <w:szCs w:val="22"/>
        </w:rPr>
        <w:t xml:space="preserve"> </w:t>
      </w:r>
      <w:r w:rsidR="00110724" w:rsidRPr="00AE56AD">
        <w:rPr>
          <w:rFonts w:ascii="Garamond" w:hAnsi="Garamond"/>
          <w:b/>
          <w:bCs/>
          <w:i/>
          <w:sz w:val="22"/>
          <w:szCs w:val="22"/>
        </w:rPr>
        <w:t xml:space="preserve">Romeo and Juliet </w:t>
      </w:r>
      <w:r w:rsidR="00110724" w:rsidRPr="00AE56AD">
        <w:rPr>
          <w:rFonts w:ascii="Garamond" w:hAnsi="Garamond"/>
          <w:b/>
          <w:bCs/>
          <w:sz w:val="22"/>
          <w:szCs w:val="22"/>
        </w:rPr>
        <w:t>(</w:t>
      </w:r>
      <w:r w:rsidR="007D3651">
        <w:rPr>
          <w:rFonts w:ascii="Garamond" w:hAnsi="Garamond"/>
          <w:b/>
          <w:bCs/>
          <w:sz w:val="22"/>
          <w:szCs w:val="22"/>
        </w:rPr>
        <w:t xml:space="preserve">Barnes and Noble Edition is </w:t>
      </w:r>
      <w:r w:rsidR="00110724" w:rsidRPr="00AE56AD">
        <w:rPr>
          <w:rFonts w:ascii="Garamond" w:hAnsi="Garamond"/>
          <w:b/>
          <w:bCs/>
          <w:sz w:val="22"/>
          <w:szCs w:val="22"/>
        </w:rPr>
        <w:t xml:space="preserve">ISBN: </w:t>
      </w:r>
      <w:r w:rsidR="007D3651">
        <w:rPr>
          <w:rFonts w:ascii="Garamond" w:hAnsi="Garamond"/>
          <w:b/>
          <w:bCs/>
          <w:sz w:val="22"/>
          <w:szCs w:val="22"/>
        </w:rPr>
        <w:t>9781411400368</w:t>
      </w:r>
      <w:r w:rsidR="00110724" w:rsidRPr="00AE56AD">
        <w:rPr>
          <w:rFonts w:ascii="Garamond" w:hAnsi="Garamond"/>
          <w:b/>
          <w:bCs/>
          <w:sz w:val="22"/>
          <w:szCs w:val="22"/>
        </w:rPr>
        <w:t>)</w:t>
      </w:r>
      <w:r w:rsidRPr="00AE56AD">
        <w:rPr>
          <w:rFonts w:ascii="Garamond" w:hAnsi="Garamond"/>
          <w:bCs/>
          <w:sz w:val="22"/>
          <w:szCs w:val="22"/>
        </w:rPr>
        <w:t xml:space="preserve">.  </w:t>
      </w:r>
      <w:r w:rsidR="00110724" w:rsidRPr="00AE56AD">
        <w:rPr>
          <w:rFonts w:ascii="Garamond" w:hAnsi="Garamond"/>
          <w:bCs/>
          <w:sz w:val="22"/>
          <w:szCs w:val="22"/>
        </w:rPr>
        <w:t xml:space="preserve">This </w:t>
      </w:r>
      <w:r w:rsidR="00F30A66">
        <w:rPr>
          <w:rFonts w:ascii="Garamond" w:hAnsi="Garamond"/>
          <w:bCs/>
          <w:sz w:val="22"/>
          <w:szCs w:val="22"/>
        </w:rPr>
        <w:t>will allow</w:t>
      </w:r>
      <w:r w:rsidR="00110724" w:rsidRPr="00AE56AD">
        <w:rPr>
          <w:rFonts w:ascii="Garamond" w:hAnsi="Garamond"/>
          <w:bCs/>
          <w:sz w:val="22"/>
          <w:szCs w:val="22"/>
        </w:rPr>
        <w:t xml:space="preserve"> students to </w:t>
      </w:r>
      <w:r w:rsidR="002D596D">
        <w:rPr>
          <w:rFonts w:ascii="Garamond" w:hAnsi="Garamond"/>
          <w:bCs/>
          <w:sz w:val="22"/>
          <w:szCs w:val="22"/>
        </w:rPr>
        <w:t>write</w:t>
      </w:r>
      <w:r w:rsidR="00110724" w:rsidRPr="00AE56AD">
        <w:rPr>
          <w:rFonts w:ascii="Garamond" w:hAnsi="Garamond"/>
          <w:bCs/>
          <w:sz w:val="22"/>
          <w:szCs w:val="22"/>
        </w:rPr>
        <w:t xml:space="preserve"> </w:t>
      </w:r>
      <w:r w:rsidR="00F30A66">
        <w:rPr>
          <w:rFonts w:ascii="Garamond" w:hAnsi="Garamond"/>
          <w:bCs/>
          <w:sz w:val="22"/>
          <w:szCs w:val="22"/>
        </w:rPr>
        <w:t>and note-take directly on the pages</w:t>
      </w:r>
      <w:r w:rsidR="00110724" w:rsidRPr="00AE56AD">
        <w:rPr>
          <w:rFonts w:ascii="Garamond" w:hAnsi="Garamond"/>
          <w:bCs/>
          <w:sz w:val="22"/>
          <w:szCs w:val="22"/>
        </w:rPr>
        <w:t>.</w:t>
      </w:r>
      <w:r w:rsidR="00C73377" w:rsidRPr="00AE56AD">
        <w:rPr>
          <w:rFonts w:ascii="Garamond" w:hAnsi="Garamond"/>
          <w:bCs/>
          <w:sz w:val="22"/>
          <w:szCs w:val="22"/>
        </w:rPr>
        <w:t xml:space="preserve">  </w:t>
      </w:r>
      <w:r w:rsidR="002D596D">
        <w:rPr>
          <w:rFonts w:ascii="Garamond" w:hAnsi="Garamond"/>
          <w:bCs/>
          <w:sz w:val="22"/>
          <w:szCs w:val="22"/>
        </w:rPr>
        <w:t>The</w:t>
      </w:r>
      <w:r w:rsidR="00EE4CCE">
        <w:rPr>
          <w:rFonts w:ascii="Garamond" w:hAnsi="Garamond"/>
          <w:bCs/>
          <w:sz w:val="22"/>
          <w:szCs w:val="22"/>
        </w:rPr>
        <w:t xml:space="preserve"> following class supplies are </w:t>
      </w:r>
      <w:r w:rsidR="00966F3D">
        <w:rPr>
          <w:rFonts w:ascii="Garamond" w:hAnsi="Garamond"/>
          <w:bCs/>
          <w:sz w:val="22"/>
          <w:szCs w:val="22"/>
        </w:rPr>
        <w:t xml:space="preserve">highly </w:t>
      </w:r>
      <w:r w:rsidR="00EE4CCE">
        <w:rPr>
          <w:rFonts w:ascii="Garamond" w:hAnsi="Garamond"/>
          <w:bCs/>
          <w:sz w:val="22"/>
          <w:szCs w:val="22"/>
        </w:rPr>
        <w:t>recommended</w:t>
      </w:r>
      <w:r w:rsidR="00C73377" w:rsidRPr="00AE56AD">
        <w:rPr>
          <w:rFonts w:ascii="Garamond" w:hAnsi="Garamond"/>
          <w:bCs/>
          <w:sz w:val="22"/>
          <w:szCs w:val="22"/>
        </w:rPr>
        <w:t xml:space="preserve">: </w:t>
      </w:r>
      <w:r w:rsidRPr="00AE56AD">
        <w:rPr>
          <w:rFonts w:ascii="Garamond" w:hAnsi="Garamond"/>
          <w:sz w:val="22"/>
          <w:szCs w:val="22"/>
        </w:rPr>
        <w:t xml:space="preserve">pencils/pens, </w:t>
      </w:r>
      <w:r w:rsidR="005626B3">
        <w:rPr>
          <w:rFonts w:ascii="Garamond" w:hAnsi="Garamond"/>
          <w:sz w:val="22"/>
          <w:szCs w:val="22"/>
        </w:rPr>
        <w:t xml:space="preserve">highlighters </w:t>
      </w:r>
      <w:r w:rsidRPr="00AE56AD">
        <w:rPr>
          <w:rFonts w:ascii="Garamond" w:hAnsi="Garamond"/>
          <w:sz w:val="22"/>
          <w:szCs w:val="22"/>
        </w:rPr>
        <w:t xml:space="preserve">and a </w:t>
      </w:r>
      <w:r w:rsidR="002D596D">
        <w:rPr>
          <w:rFonts w:ascii="Garamond" w:hAnsi="Garamond"/>
          <w:sz w:val="22"/>
          <w:szCs w:val="22"/>
        </w:rPr>
        <w:t xml:space="preserve">spiral notebook </w:t>
      </w:r>
      <w:r w:rsidR="00931D6E" w:rsidRPr="00AE56AD">
        <w:rPr>
          <w:rFonts w:ascii="Garamond" w:hAnsi="Garamond"/>
          <w:sz w:val="22"/>
          <w:szCs w:val="22"/>
        </w:rPr>
        <w:t xml:space="preserve">for </w:t>
      </w:r>
      <w:r w:rsidR="005626B3">
        <w:rPr>
          <w:rFonts w:ascii="Garamond" w:hAnsi="Garamond"/>
          <w:sz w:val="22"/>
          <w:szCs w:val="22"/>
        </w:rPr>
        <w:t xml:space="preserve">notetaking.  If we return to school for face-to-face instruction, I will recommend </w:t>
      </w:r>
      <w:r w:rsidR="005626B3" w:rsidRPr="00AE56AD">
        <w:rPr>
          <w:rFonts w:ascii="Garamond" w:hAnsi="Garamond"/>
          <w:bCs/>
          <w:sz w:val="22"/>
          <w:szCs w:val="22"/>
        </w:rPr>
        <w:t>a</w:t>
      </w:r>
      <w:r w:rsidR="005626B3" w:rsidRPr="00AE56AD">
        <w:rPr>
          <w:rFonts w:ascii="Garamond" w:hAnsi="Garamond"/>
          <w:sz w:val="22"/>
          <w:szCs w:val="22"/>
        </w:rPr>
        <w:t xml:space="preserve"> </w:t>
      </w:r>
      <w:r w:rsidR="005626B3">
        <w:rPr>
          <w:rFonts w:ascii="Garamond" w:hAnsi="Garamond"/>
          <w:sz w:val="22"/>
          <w:szCs w:val="22"/>
        </w:rPr>
        <w:t xml:space="preserve">1.5-2 </w:t>
      </w:r>
      <w:r w:rsidR="005626B3" w:rsidRPr="00AE56AD">
        <w:rPr>
          <w:rFonts w:ascii="Garamond" w:hAnsi="Garamond"/>
          <w:sz w:val="22"/>
          <w:szCs w:val="22"/>
        </w:rPr>
        <w:t xml:space="preserve">inch-wide three-ring </w:t>
      </w:r>
      <w:r w:rsidR="005626B3">
        <w:rPr>
          <w:rFonts w:ascii="Garamond" w:hAnsi="Garamond"/>
          <w:sz w:val="22"/>
          <w:szCs w:val="22"/>
        </w:rPr>
        <w:t>English</w:t>
      </w:r>
      <w:r w:rsidR="005626B3" w:rsidRPr="00AE56AD">
        <w:rPr>
          <w:rFonts w:ascii="Garamond" w:hAnsi="Garamond"/>
          <w:sz w:val="22"/>
          <w:szCs w:val="22"/>
        </w:rPr>
        <w:t xml:space="preserve"> </w:t>
      </w:r>
      <w:r w:rsidR="005626B3">
        <w:rPr>
          <w:rFonts w:ascii="Garamond" w:hAnsi="Garamond"/>
          <w:sz w:val="22"/>
          <w:szCs w:val="22"/>
        </w:rPr>
        <w:t>binder</w:t>
      </w:r>
      <w:r w:rsidR="00F30A66">
        <w:rPr>
          <w:rFonts w:ascii="Garamond" w:hAnsi="Garamond"/>
          <w:sz w:val="22"/>
          <w:szCs w:val="22"/>
        </w:rPr>
        <w:t>.</w:t>
      </w:r>
    </w:p>
    <w:p w14:paraId="24E83601" w14:textId="7B6C821A" w:rsidR="00F30A66" w:rsidRDefault="00F30A66" w:rsidP="00BC77D0">
      <w:pPr>
        <w:rPr>
          <w:rFonts w:ascii="Garamond" w:hAnsi="Garamond"/>
          <w:sz w:val="22"/>
          <w:szCs w:val="22"/>
        </w:rPr>
      </w:pPr>
    </w:p>
    <w:p w14:paraId="0CC81310" w14:textId="2E80535A" w:rsidR="00F30A66" w:rsidRDefault="00F30A66" w:rsidP="00BC77D0">
      <w:pPr>
        <w:rPr>
          <w:rFonts w:ascii="Garamond" w:hAnsi="Garamond"/>
          <w:sz w:val="22"/>
          <w:szCs w:val="22"/>
        </w:rPr>
      </w:pPr>
      <w:r w:rsidRPr="00F30A66">
        <w:rPr>
          <w:rFonts w:ascii="Garamond" w:hAnsi="Garamond"/>
          <w:sz w:val="22"/>
          <w:szCs w:val="22"/>
          <w:u w:val="single"/>
        </w:rPr>
        <w:t>Distance Learning Guidelines:</w:t>
      </w:r>
    </w:p>
    <w:p w14:paraId="0C0A639D" w14:textId="059C2F31" w:rsidR="00F30A66" w:rsidRDefault="00F30A66" w:rsidP="00BC77D0">
      <w:pPr>
        <w:rPr>
          <w:rFonts w:ascii="Garamond" w:hAnsi="Garamond"/>
          <w:sz w:val="22"/>
          <w:szCs w:val="22"/>
        </w:rPr>
      </w:pPr>
    </w:p>
    <w:p w14:paraId="53CB2445" w14:textId="18439C36" w:rsidR="00F30A66" w:rsidRDefault="00F30A66" w:rsidP="00F30A66">
      <w:pPr>
        <w:rPr>
          <w:rFonts w:ascii="Garamond" w:hAnsi="Garamond"/>
          <w:bCs/>
          <w:sz w:val="22"/>
          <w:szCs w:val="22"/>
        </w:rPr>
      </w:pPr>
      <w:r w:rsidRPr="00F30A66">
        <w:rPr>
          <w:rFonts w:ascii="Garamond" w:hAnsi="Garamond"/>
          <w:bCs/>
          <w:sz w:val="22"/>
          <w:szCs w:val="22"/>
        </w:rPr>
        <w:t>1.</w:t>
      </w:r>
      <w:r>
        <w:rPr>
          <w:rFonts w:ascii="Garamond" w:hAnsi="Garamond"/>
          <w:bCs/>
          <w:sz w:val="22"/>
          <w:szCs w:val="22"/>
        </w:rPr>
        <w:t xml:space="preserve"> Find a comfortable working space, free of distractions (including other devices)</w:t>
      </w:r>
      <w:r w:rsidR="00C46AB7">
        <w:rPr>
          <w:rFonts w:ascii="Garamond" w:hAnsi="Garamond"/>
          <w:bCs/>
          <w:sz w:val="22"/>
          <w:szCs w:val="22"/>
        </w:rPr>
        <w:t>.</w:t>
      </w:r>
    </w:p>
    <w:p w14:paraId="4C30356B" w14:textId="74CC7C1C" w:rsidR="00F30A66" w:rsidRDefault="00F30A66" w:rsidP="00F30A66">
      <w:pPr>
        <w:rPr>
          <w:rFonts w:ascii="Garamond" w:hAnsi="Garamond"/>
          <w:bCs/>
          <w:sz w:val="22"/>
          <w:szCs w:val="22"/>
        </w:rPr>
      </w:pPr>
      <w:r>
        <w:rPr>
          <w:rFonts w:ascii="Garamond" w:hAnsi="Garamond"/>
          <w:bCs/>
          <w:sz w:val="22"/>
          <w:szCs w:val="22"/>
        </w:rPr>
        <w:t>2. Arrive presentable to others on-time, with your video on and your audio initially off</w:t>
      </w:r>
      <w:r w:rsidR="00C46AB7">
        <w:rPr>
          <w:rFonts w:ascii="Garamond" w:hAnsi="Garamond"/>
          <w:bCs/>
          <w:sz w:val="22"/>
          <w:szCs w:val="22"/>
        </w:rPr>
        <w:t>.</w:t>
      </w:r>
    </w:p>
    <w:p w14:paraId="2566C43F" w14:textId="16A6CE43" w:rsidR="00F30A66" w:rsidRDefault="00F30A66" w:rsidP="00F30A66">
      <w:pPr>
        <w:rPr>
          <w:rFonts w:ascii="Garamond" w:hAnsi="Garamond"/>
          <w:bCs/>
          <w:sz w:val="22"/>
          <w:szCs w:val="22"/>
        </w:rPr>
      </w:pPr>
      <w:r>
        <w:rPr>
          <w:rFonts w:ascii="Garamond" w:hAnsi="Garamond"/>
          <w:bCs/>
          <w:sz w:val="22"/>
          <w:szCs w:val="22"/>
        </w:rPr>
        <w:t>3. Use your real first and last name for entry</w:t>
      </w:r>
      <w:r w:rsidR="00C46AB7">
        <w:rPr>
          <w:rFonts w:ascii="Garamond" w:hAnsi="Garamond"/>
          <w:bCs/>
          <w:sz w:val="22"/>
          <w:szCs w:val="22"/>
        </w:rPr>
        <w:t>.</w:t>
      </w:r>
    </w:p>
    <w:p w14:paraId="2C4AE61E" w14:textId="63C23CB9" w:rsidR="00F30A66" w:rsidRDefault="00F30A66" w:rsidP="00F30A66">
      <w:pPr>
        <w:rPr>
          <w:rFonts w:ascii="Garamond" w:hAnsi="Garamond"/>
          <w:bCs/>
          <w:sz w:val="22"/>
          <w:szCs w:val="22"/>
        </w:rPr>
      </w:pPr>
      <w:r>
        <w:rPr>
          <w:rFonts w:ascii="Garamond" w:hAnsi="Garamond"/>
          <w:bCs/>
          <w:sz w:val="22"/>
          <w:szCs w:val="22"/>
        </w:rPr>
        <w:t>4. Be prepared as you would for a regular class, with materials available and homework completed</w:t>
      </w:r>
      <w:r w:rsidR="00C46AB7">
        <w:rPr>
          <w:rFonts w:ascii="Garamond" w:hAnsi="Garamond"/>
          <w:bCs/>
          <w:sz w:val="22"/>
          <w:szCs w:val="22"/>
        </w:rPr>
        <w:t>.</w:t>
      </w:r>
    </w:p>
    <w:p w14:paraId="58CD2FA9" w14:textId="748F545A" w:rsidR="00F30A66" w:rsidRDefault="00F30A66" w:rsidP="00F30A66">
      <w:pPr>
        <w:rPr>
          <w:rFonts w:ascii="Garamond" w:hAnsi="Garamond"/>
          <w:bCs/>
          <w:sz w:val="22"/>
          <w:szCs w:val="22"/>
        </w:rPr>
      </w:pPr>
      <w:r>
        <w:rPr>
          <w:rFonts w:ascii="Garamond" w:hAnsi="Garamond"/>
          <w:bCs/>
          <w:sz w:val="22"/>
          <w:szCs w:val="22"/>
        </w:rPr>
        <w:t>5.</w:t>
      </w:r>
      <w:r w:rsidR="00D42227">
        <w:rPr>
          <w:rFonts w:ascii="Garamond" w:hAnsi="Garamond"/>
          <w:bCs/>
          <w:sz w:val="22"/>
          <w:szCs w:val="22"/>
        </w:rPr>
        <w:t xml:space="preserve"> Instead of the chat feature, </w:t>
      </w:r>
      <w:r w:rsidR="00C46AB7">
        <w:rPr>
          <w:rFonts w:ascii="Garamond" w:hAnsi="Garamond"/>
          <w:bCs/>
          <w:sz w:val="22"/>
          <w:szCs w:val="22"/>
        </w:rPr>
        <w:t xml:space="preserve">please get comfortable raising your hand and </w:t>
      </w:r>
      <w:r w:rsidR="00D42227">
        <w:rPr>
          <w:rFonts w:ascii="Garamond" w:hAnsi="Garamond"/>
          <w:bCs/>
          <w:sz w:val="22"/>
          <w:szCs w:val="22"/>
        </w:rPr>
        <w:t>unmuting to speak.</w:t>
      </w:r>
    </w:p>
    <w:p w14:paraId="7E93155C" w14:textId="4269944F" w:rsidR="00D42227" w:rsidRDefault="00D42227" w:rsidP="00F30A66">
      <w:pPr>
        <w:rPr>
          <w:rFonts w:ascii="Garamond" w:hAnsi="Garamond"/>
          <w:bCs/>
          <w:sz w:val="22"/>
          <w:szCs w:val="22"/>
        </w:rPr>
      </w:pPr>
      <w:r>
        <w:rPr>
          <w:rFonts w:ascii="Garamond" w:hAnsi="Garamond"/>
          <w:bCs/>
          <w:sz w:val="22"/>
          <w:szCs w:val="22"/>
        </w:rPr>
        <w:t>6. If you wish, find a school-appro</w:t>
      </w:r>
      <w:r w:rsidR="00C46AB7">
        <w:rPr>
          <w:rFonts w:ascii="Garamond" w:hAnsi="Garamond"/>
          <w:bCs/>
          <w:sz w:val="22"/>
          <w:szCs w:val="22"/>
        </w:rPr>
        <w:t>priate background for your screen.</w:t>
      </w:r>
    </w:p>
    <w:p w14:paraId="0CBE8835" w14:textId="77777777" w:rsidR="005626B3" w:rsidRPr="005626B3" w:rsidRDefault="005626B3" w:rsidP="00BC77D0">
      <w:pPr>
        <w:rPr>
          <w:rFonts w:ascii="Garamond" w:hAnsi="Garamond"/>
          <w:bCs/>
          <w:sz w:val="22"/>
          <w:szCs w:val="22"/>
        </w:rPr>
      </w:pPr>
    </w:p>
    <w:p w14:paraId="6C66F230" w14:textId="1C870A70" w:rsidR="00FB7F25" w:rsidRPr="00AE56AD" w:rsidRDefault="00FB7F25" w:rsidP="00BC77D0">
      <w:pPr>
        <w:rPr>
          <w:rFonts w:ascii="Garamond" w:hAnsi="Garamond"/>
          <w:sz w:val="22"/>
          <w:szCs w:val="22"/>
        </w:rPr>
      </w:pPr>
      <w:r w:rsidRPr="00AE56AD">
        <w:rPr>
          <w:rFonts w:ascii="Garamond" w:hAnsi="Garamond"/>
          <w:sz w:val="22"/>
          <w:szCs w:val="22"/>
          <w:u w:val="single"/>
        </w:rPr>
        <w:t>Late/Missing Work:</w:t>
      </w:r>
      <w:r w:rsidRPr="00AE56AD">
        <w:rPr>
          <w:rFonts w:ascii="Garamond" w:hAnsi="Garamond"/>
          <w:sz w:val="22"/>
          <w:szCs w:val="22"/>
        </w:rPr>
        <w:t xml:space="preserve"> </w:t>
      </w:r>
      <w:r w:rsidR="00931D6E" w:rsidRPr="00AE56AD">
        <w:rPr>
          <w:rFonts w:ascii="Garamond" w:hAnsi="Garamond"/>
          <w:sz w:val="22"/>
          <w:szCs w:val="22"/>
        </w:rPr>
        <w:t>Missing or late work i</w:t>
      </w:r>
      <w:r w:rsidR="00A2262F">
        <w:rPr>
          <w:rFonts w:ascii="Garamond" w:hAnsi="Garamond"/>
          <w:sz w:val="22"/>
          <w:szCs w:val="22"/>
        </w:rPr>
        <w:t>s detrimental to students’ success</w:t>
      </w:r>
      <w:r w:rsidR="00931D6E" w:rsidRPr="00AE56AD">
        <w:rPr>
          <w:rFonts w:ascii="Garamond" w:hAnsi="Garamond"/>
          <w:sz w:val="22"/>
          <w:szCs w:val="22"/>
        </w:rPr>
        <w:t xml:space="preserve">.  </w:t>
      </w:r>
      <w:r w:rsidR="008D1D90" w:rsidRPr="00AE56AD">
        <w:rPr>
          <w:rFonts w:ascii="Garamond" w:hAnsi="Garamond"/>
          <w:sz w:val="22"/>
          <w:szCs w:val="22"/>
        </w:rPr>
        <w:t>All students are expected to complete work on time</w:t>
      </w:r>
      <w:r w:rsidR="00110724" w:rsidRPr="00AE56AD">
        <w:rPr>
          <w:rFonts w:ascii="Garamond" w:hAnsi="Garamond"/>
          <w:sz w:val="22"/>
          <w:szCs w:val="22"/>
        </w:rPr>
        <w:t xml:space="preserve"> </w:t>
      </w:r>
      <w:r w:rsidR="00400120" w:rsidRPr="00AE56AD">
        <w:rPr>
          <w:rFonts w:ascii="Garamond" w:hAnsi="Garamond"/>
          <w:sz w:val="22"/>
          <w:szCs w:val="22"/>
        </w:rPr>
        <w:t xml:space="preserve">to support </w:t>
      </w:r>
      <w:r w:rsidR="00A57D78" w:rsidRPr="00AE56AD">
        <w:rPr>
          <w:rFonts w:ascii="Garamond" w:hAnsi="Garamond"/>
          <w:sz w:val="22"/>
          <w:szCs w:val="22"/>
        </w:rPr>
        <w:t xml:space="preserve">authentic </w:t>
      </w:r>
      <w:r w:rsidR="00400120" w:rsidRPr="00AE56AD">
        <w:rPr>
          <w:rFonts w:ascii="Garamond" w:hAnsi="Garamond"/>
          <w:sz w:val="22"/>
          <w:szCs w:val="22"/>
        </w:rPr>
        <w:t>learning</w:t>
      </w:r>
      <w:r w:rsidR="00110724" w:rsidRPr="00AE56AD">
        <w:rPr>
          <w:rFonts w:ascii="Garamond" w:hAnsi="Garamond"/>
          <w:sz w:val="22"/>
          <w:szCs w:val="22"/>
        </w:rPr>
        <w:t xml:space="preserve">.  </w:t>
      </w:r>
      <w:r w:rsidR="002D596D">
        <w:rPr>
          <w:rFonts w:ascii="Garamond" w:hAnsi="Garamond"/>
          <w:sz w:val="22"/>
          <w:szCs w:val="22"/>
        </w:rPr>
        <w:t>Late work may not be accepted</w:t>
      </w:r>
      <w:r w:rsidR="00A2262F">
        <w:rPr>
          <w:rFonts w:ascii="Garamond" w:hAnsi="Garamond"/>
          <w:sz w:val="22"/>
          <w:szCs w:val="22"/>
        </w:rPr>
        <w:t xml:space="preserve"> if graded or discussed in class </w:t>
      </w:r>
      <w:r w:rsidR="002D596D">
        <w:rPr>
          <w:rFonts w:ascii="Garamond" w:hAnsi="Garamond"/>
          <w:sz w:val="22"/>
          <w:szCs w:val="22"/>
        </w:rPr>
        <w:t>on the due date</w:t>
      </w:r>
      <w:r w:rsidR="00A2262F">
        <w:rPr>
          <w:rFonts w:ascii="Garamond" w:hAnsi="Garamond"/>
          <w:sz w:val="22"/>
          <w:szCs w:val="22"/>
        </w:rPr>
        <w:t xml:space="preserve"> because the opportunity for authentic assessment has passed.  </w:t>
      </w:r>
      <w:r w:rsidR="002D596D">
        <w:rPr>
          <w:rFonts w:ascii="Garamond" w:hAnsi="Garamond"/>
          <w:sz w:val="22"/>
          <w:szCs w:val="22"/>
        </w:rPr>
        <w:t xml:space="preserve">If collected for a grade, a student’s first late assignment will not be marked down in each card marking.  </w:t>
      </w:r>
      <w:r w:rsidR="00CF0267">
        <w:rPr>
          <w:rFonts w:ascii="Garamond" w:hAnsi="Garamond"/>
          <w:sz w:val="22"/>
          <w:szCs w:val="22"/>
        </w:rPr>
        <w:t>Each subsequent late assignment</w:t>
      </w:r>
      <w:r w:rsidR="00A2262F">
        <w:rPr>
          <w:rFonts w:ascii="Garamond" w:hAnsi="Garamond"/>
          <w:sz w:val="22"/>
          <w:szCs w:val="22"/>
        </w:rPr>
        <w:t xml:space="preserve"> will be marked down 10% and must b</w:t>
      </w:r>
      <w:r w:rsidR="00CF0267">
        <w:rPr>
          <w:rFonts w:ascii="Garamond" w:hAnsi="Garamond"/>
          <w:sz w:val="22"/>
          <w:szCs w:val="22"/>
        </w:rPr>
        <w:t>e turned no later than the following class period</w:t>
      </w:r>
      <w:r w:rsidR="00C46AB7">
        <w:rPr>
          <w:rFonts w:ascii="Garamond" w:hAnsi="Garamond"/>
          <w:sz w:val="22"/>
          <w:szCs w:val="22"/>
        </w:rPr>
        <w:t xml:space="preserve"> to earn credit</w:t>
      </w:r>
      <w:r w:rsidR="00A2262F">
        <w:rPr>
          <w:rFonts w:ascii="Garamond" w:hAnsi="Garamond"/>
          <w:sz w:val="22"/>
          <w:szCs w:val="22"/>
        </w:rPr>
        <w:t xml:space="preserve">.  Of course, </w:t>
      </w:r>
      <w:r w:rsidR="00A57D78" w:rsidRPr="00AE56AD">
        <w:rPr>
          <w:rFonts w:ascii="Garamond" w:hAnsi="Garamond"/>
          <w:sz w:val="22"/>
          <w:szCs w:val="22"/>
        </w:rPr>
        <w:t>exte</w:t>
      </w:r>
      <w:r w:rsidR="00A2262F">
        <w:rPr>
          <w:rFonts w:ascii="Garamond" w:hAnsi="Garamond"/>
          <w:sz w:val="22"/>
          <w:szCs w:val="22"/>
        </w:rPr>
        <w:t xml:space="preserve">nuating circumstances do sometimes occur, and students are encouraged to </w:t>
      </w:r>
      <w:r w:rsidR="00C46AB7">
        <w:rPr>
          <w:rFonts w:ascii="Garamond" w:hAnsi="Garamond"/>
          <w:sz w:val="22"/>
          <w:szCs w:val="22"/>
        </w:rPr>
        <w:t>email</w:t>
      </w:r>
      <w:r w:rsidR="00A2262F">
        <w:rPr>
          <w:rFonts w:ascii="Garamond" w:hAnsi="Garamond"/>
          <w:sz w:val="22"/>
          <w:szCs w:val="22"/>
        </w:rPr>
        <w:t xml:space="preserve"> Mr. Spear </w:t>
      </w:r>
      <w:r w:rsidR="00CF0267">
        <w:rPr>
          <w:rFonts w:ascii="Garamond" w:hAnsi="Garamond"/>
          <w:sz w:val="22"/>
          <w:szCs w:val="22"/>
        </w:rPr>
        <w:t>if a personal situation warrants greater flexibility.</w:t>
      </w:r>
    </w:p>
    <w:p w14:paraId="4465FAE5" w14:textId="77777777" w:rsidR="00BC77D0" w:rsidRPr="00AE56AD" w:rsidRDefault="00BC77D0" w:rsidP="00BC77D0">
      <w:pPr>
        <w:rPr>
          <w:rFonts w:ascii="Garamond" w:hAnsi="Garamond"/>
          <w:sz w:val="22"/>
          <w:szCs w:val="22"/>
          <w:u w:val="single"/>
        </w:rPr>
      </w:pPr>
    </w:p>
    <w:p w14:paraId="74CD2854" w14:textId="0919E70C" w:rsidR="00A2262F" w:rsidRDefault="00AE1B5B" w:rsidP="00AE1B5B">
      <w:pPr>
        <w:rPr>
          <w:rFonts w:ascii="Garamond" w:hAnsi="Garamond"/>
          <w:sz w:val="22"/>
          <w:szCs w:val="22"/>
        </w:rPr>
      </w:pPr>
      <w:r w:rsidRPr="00AE56AD">
        <w:rPr>
          <w:rFonts w:ascii="Garamond" w:hAnsi="Garamond"/>
          <w:bCs/>
          <w:sz w:val="22"/>
          <w:szCs w:val="22"/>
          <w:u w:val="single"/>
        </w:rPr>
        <w:t>Make-Up Policy</w:t>
      </w:r>
      <w:r w:rsidRPr="00AE56AD">
        <w:rPr>
          <w:rFonts w:ascii="Garamond" w:hAnsi="Garamond"/>
          <w:sz w:val="22"/>
          <w:szCs w:val="22"/>
        </w:rPr>
        <w:t xml:space="preserve">: </w:t>
      </w:r>
      <w:r w:rsidR="00CF0267">
        <w:rPr>
          <w:rFonts w:ascii="Garamond" w:hAnsi="Garamond"/>
          <w:sz w:val="22"/>
          <w:szCs w:val="22"/>
        </w:rPr>
        <w:t>When absent</w:t>
      </w:r>
      <w:r w:rsidR="00A2262F">
        <w:rPr>
          <w:rFonts w:ascii="Garamond" w:hAnsi="Garamond"/>
          <w:sz w:val="22"/>
          <w:szCs w:val="22"/>
        </w:rPr>
        <w:t xml:space="preserve">, students </w:t>
      </w:r>
      <w:r w:rsidR="00EE4CCE">
        <w:rPr>
          <w:rFonts w:ascii="Garamond" w:hAnsi="Garamond"/>
          <w:sz w:val="22"/>
          <w:szCs w:val="22"/>
        </w:rPr>
        <w:t>are expected to</w:t>
      </w:r>
      <w:r w:rsidR="00A2262F">
        <w:rPr>
          <w:rFonts w:ascii="Garamond" w:hAnsi="Garamond"/>
          <w:sz w:val="22"/>
          <w:szCs w:val="22"/>
        </w:rPr>
        <w:t xml:space="preserve"> follow these steps </w:t>
      </w:r>
      <w:r w:rsidR="00CF0267">
        <w:rPr>
          <w:rFonts w:ascii="Garamond" w:hAnsi="Garamond"/>
          <w:sz w:val="22"/>
          <w:szCs w:val="22"/>
        </w:rPr>
        <w:t>to return prepared:</w:t>
      </w:r>
    </w:p>
    <w:p w14:paraId="405A8CF0" w14:textId="77777777" w:rsidR="00A2262F" w:rsidRDefault="00A2262F" w:rsidP="00AE1B5B">
      <w:pPr>
        <w:rPr>
          <w:rFonts w:ascii="Garamond" w:hAnsi="Garamond"/>
          <w:sz w:val="22"/>
          <w:szCs w:val="22"/>
        </w:rPr>
      </w:pPr>
    </w:p>
    <w:p w14:paraId="3E33FA5C" w14:textId="7D742921" w:rsidR="00A2262F" w:rsidRDefault="00A2262F" w:rsidP="00AE1B5B">
      <w:pPr>
        <w:rPr>
          <w:rFonts w:ascii="Garamond" w:hAnsi="Garamond"/>
          <w:sz w:val="22"/>
          <w:szCs w:val="22"/>
        </w:rPr>
      </w:pPr>
      <w:r>
        <w:rPr>
          <w:rFonts w:ascii="Garamond" w:hAnsi="Garamond"/>
          <w:sz w:val="22"/>
          <w:szCs w:val="22"/>
        </w:rPr>
        <w:t xml:space="preserve">1. </w:t>
      </w:r>
      <w:r w:rsidR="00EE4CCE">
        <w:rPr>
          <w:rFonts w:ascii="Garamond" w:hAnsi="Garamond"/>
          <w:sz w:val="22"/>
          <w:szCs w:val="22"/>
        </w:rPr>
        <w:t>If absent</w:t>
      </w:r>
      <w:r w:rsidR="00B57960">
        <w:rPr>
          <w:rFonts w:ascii="Garamond" w:hAnsi="Garamond"/>
          <w:sz w:val="22"/>
          <w:szCs w:val="22"/>
        </w:rPr>
        <w:t>, go to Schoology</w:t>
      </w:r>
      <w:r>
        <w:rPr>
          <w:rFonts w:ascii="Garamond" w:hAnsi="Garamond"/>
          <w:sz w:val="22"/>
          <w:szCs w:val="22"/>
        </w:rPr>
        <w:t>.  View the lesson plans and corresponding handouts.</w:t>
      </w:r>
    </w:p>
    <w:p w14:paraId="2BD9BF46" w14:textId="7476FF1D" w:rsidR="00A2262F" w:rsidRDefault="00A2262F" w:rsidP="00AE1B5B">
      <w:pPr>
        <w:rPr>
          <w:rFonts w:ascii="Garamond" w:hAnsi="Garamond"/>
          <w:sz w:val="22"/>
          <w:szCs w:val="22"/>
        </w:rPr>
      </w:pPr>
      <w:r>
        <w:rPr>
          <w:rFonts w:ascii="Garamond" w:hAnsi="Garamond"/>
          <w:sz w:val="22"/>
          <w:szCs w:val="22"/>
        </w:rPr>
        <w:t xml:space="preserve">2. </w:t>
      </w:r>
      <w:r w:rsidR="00B57960">
        <w:rPr>
          <w:rFonts w:ascii="Garamond" w:hAnsi="Garamond"/>
          <w:sz w:val="22"/>
          <w:szCs w:val="22"/>
        </w:rPr>
        <w:t>View/print</w:t>
      </w:r>
      <w:r>
        <w:rPr>
          <w:rFonts w:ascii="Garamond" w:hAnsi="Garamond"/>
          <w:sz w:val="22"/>
          <w:szCs w:val="22"/>
        </w:rPr>
        <w:t xml:space="preserve"> assignment</w:t>
      </w:r>
      <w:r w:rsidR="00CF0267">
        <w:rPr>
          <w:rFonts w:ascii="Garamond" w:hAnsi="Garamond"/>
          <w:sz w:val="22"/>
          <w:szCs w:val="22"/>
        </w:rPr>
        <w:t xml:space="preserve">s, review, and if needed, email/see </w:t>
      </w:r>
      <w:r>
        <w:rPr>
          <w:rFonts w:ascii="Garamond" w:hAnsi="Garamond"/>
          <w:sz w:val="22"/>
          <w:szCs w:val="22"/>
        </w:rPr>
        <w:t>Mr. Spear for clarification.</w:t>
      </w:r>
    </w:p>
    <w:p w14:paraId="0BF01F98" w14:textId="371402A7" w:rsidR="00A2262F" w:rsidRDefault="00A2262F" w:rsidP="00AE1B5B">
      <w:pPr>
        <w:rPr>
          <w:rFonts w:ascii="Garamond" w:hAnsi="Garamond"/>
          <w:sz w:val="22"/>
          <w:szCs w:val="22"/>
        </w:rPr>
      </w:pPr>
      <w:r>
        <w:rPr>
          <w:rFonts w:ascii="Garamond" w:hAnsi="Garamond"/>
          <w:sz w:val="22"/>
          <w:szCs w:val="22"/>
        </w:rPr>
        <w:t xml:space="preserve">3. Complete </w:t>
      </w:r>
      <w:r w:rsidR="00C46AB7">
        <w:rPr>
          <w:rFonts w:ascii="Garamond" w:hAnsi="Garamond"/>
          <w:sz w:val="22"/>
          <w:szCs w:val="22"/>
        </w:rPr>
        <w:t>and submit work via Schoology</w:t>
      </w:r>
      <w:r>
        <w:rPr>
          <w:rFonts w:ascii="Garamond" w:hAnsi="Garamond"/>
          <w:sz w:val="22"/>
          <w:szCs w:val="22"/>
        </w:rPr>
        <w:t xml:space="preserve">, </w:t>
      </w:r>
      <w:r w:rsidR="00D66DF1">
        <w:rPr>
          <w:rFonts w:ascii="Garamond" w:hAnsi="Garamond"/>
          <w:sz w:val="22"/>
          <w:szCs w:val="22"/>
        </w:rPr>
        <w:t>emailing Mr. Spear if necessary.</w:t>
      </w:r>
    </w:p>
    <w:p w14:paraId="197FD5A7" w14:textId="4BDBA8D4" w:rsidR="00A2262F" w:rsidRDefault="00A2262F" w:rsidP="00AE1B5B">
      <w:pPr>
        <w:rPr>
          <w:rFonts w:ascii="Garamond" w:hAnsi="Garamond"/>
          <w:sz w:val="22"/>
          <w:szCs w:val="22"/>
        </w:rPr>
      </w:pPr>
      <w:r>
        <w:rPr>
          <w:rFonts w:ascii="Garamond" w:hAnsi="Garamond"/>
          <w:sz w:val="22"/>
          <w:szCs w:val="22"/>
        </w:rPr>
        <w:t>4. Whenever possible, come prepared to the next class with assignments complete.</w:t>
      </w:r>
    </w:p>
    <w:p w14:paraId="6C11453D" w14:textId="6D9A24BA" w:rsidR="00A2262F" w:rsidRDefault="00A2262F" w:rsidP="00AE1B5B">
      <w:pPr>
        <w:rPr>
          <w:rFonts w:ascii="Garamond" w:hAnsi="Garamond"/>
          <w:sz w:val="22"/>
          <w:szCs w:val="22"/>
        </w:rPr>
      </w:pPr>
    </w:p>
    <w:p w14:paraId="17570CEB" w14:textId="49F86336" w:rsidR="00AE1B5B" w:rsidRPr="00AE56AD" w:rsidRDefault="00A57D78" w:rsidP="00AE1B5B">
      <w:pPr>
        <w:rPr>
          <w:rFonts w:ascii="Garamond" w:hAnsi="Garamond"/>
          <w:sz w:val="22"/>
          <w:szCs w:val="22"/>
        </w:rPr>
      </w:pPr>
      <w:r w:rsidRPr="00AE56AD">
        <w:rPr>
          <w:rFonts w:ascii="Garamond" w:hAnsi="Garamond"/>
          <w:sz w:val="22"/>
          <w:szCs w:val="22"/>
        </w:rPr>
        <w:t xml:space="preserve">Regarding submission of </w:t>
      </w:r>
      <w:r w:rsidR="001F737E">
        <w:rPr>
          <w:rFonts w:ascii="Garamond" w:hAnsi="Garamond"/>
          <w:sz w:val="22"/>
          <w:szCs w:val="22"/>
        </w:rPr>
        <w:t>absent</w:t>
      </w:r>
      <w:r w:rsidRPr="00AE56AD">
        <w:rPr>
          <w:rFonts w:ascii="Garamond" w:hAnsi="Garamond"/>
          <w:sz w:val="22"/>
          <w:szCs w:val="22"/>
        </w:rPr>
        <w:t xml:space="preserve"> work, the student has one additional </w:t>
      </w:r>
      <w:r w:rsidR="00EE4CCE">
        <w:rPr>
          <w:rFonts w:ascii="Garamond" w:hAnsi="Garamond"/>
          <w:sz w:val="22"/>
          <w:szCs w:val="22"/>
        </w:rPr>
        <w:t>day</w:t>
      </w:r>
      <w:r w:rsidRPr="00AE56AD">
        <w:rPr>
          <w:rFonts w:ascii="Garamond" w:hAnsi="Garamond"/>
          <w:sz w:val="22"/>
          <w:szCs w:val="22"/>
        </w:rPr>
        <w:t xml:space="preserve"> for each class missed to submit work.</w:t>
      </w:r>
      <w:r w:rsidR="00AE1B5B" w:rsidRPr="00AE56AD">
        <w:rPr>
          <w:rFonts w:ascii="Garamond" w:hAnsi="Garamond"/>
          <w:sz w:val="22"/>
          <w:szCs w:val="22"/>
        </w:rPr>
        <w:t xml:space="preserve">  For example, if a </w:t>
      </w:r>
      <w:r w:rsidRPr="00AE56AD">
        <w:rPr>
          <w:rFonts w:ascii="Garamond" w:hAnsi="Garamond"/>
          <w:sz w:val="22"/>
          <w:szCs w:val="22"/>
        </w:rPr>
        <w:t xml:space="preserve">student misses English on Monday </w:t>
      </w:r>
      <w:r w:rsidR="00AE1B5B" w:rsidRPr="00AE56AD">
        <w:rPr>
          <w:rFonts w:ascii="Garamond" w:hAnsi="Garamond"/>
          <w:sz w:val="22"/>
          <w:szCs w:val="22"/>
        </w:rPr>
        <w:t xml:space="preserve">but returns on </w:t>
      </w:r>
      <w:r w:rsidRPr="00AE56AD">
        <w:rPr>
          <w:rFonts w:ascii="Garamond" w:hAnsi="Garamond"/>
          <w:sz w:val="22"/>
          <w:szCs w:val="22"/>
        </w:rPr>
        <w:t>Tuesday (no English class)</w:t>
      </w:r>
      <w:r w:rsidR="00AE1B5B" w:rsidRPr="00AE56AD">
        <w:rPr>
          <w:rFonts w:ascii="Garamond" w:hAnsi="Garamond"/>
          <w:sz w:val="22"/>
          <w:szCs w:val="22"/>
        </w:rPr>
        <w:t>, that s</w:t>
      </w:r>
      <w:r w:rsidR="00A30426" w:rsidRPr="00AE56AD">
        <w:rPr>
          <w:rFonts w:ascii="Garamond" w:hAnsi="Garamond"/>
          <w:sz w:val="22"/>
          <w:szCs w:val="22"/>
        </w:rPr>
        <w:t xml:space="preserve">tudent has </w:t>
      </w:r>
      <w:r w:rsidR="00AE1B5B" w:rsidRPr="00AE56AD">
        <w:rPr>
          <w:rFonts w:ascii="Garamond" w:hAnsi="Garamond"/>
          <w:sz w:val="22"/>
          <w:szCs w:val="22"/>
        </w:rPr>
        <w:t xml:space="preserve">until </w:t>
      </w:r>
      <w:r w:rsidRPr="00AE56AD">
        <w:rPr>
          <w:rFonts w:ascii="Garamond" w:hAnsi="Garamond"/>
          <w:sz w:val="22"/>
          <w:szCs w:val="22"/>
        </w:rPr>
        <w:t>Wednesday to make up work</w:t>
      </w:r>
      <w:r w:rsidR="00AE1B5B" w:rsidRPr="00AE56AD">
        <w:rPr>
          <w:rFonts w:ascii="Garamond" w:hAnsi="Garamond"/>
          <w:sz w:val="22"/>
          <w:szCs w:val="22"/>
        </w:rPr>
        <w:t>.  Work turned in past this date will be considered late</w:t>
      </w:r>
      <w:r w:rsidR="001F737E">
        <w:rPr>
          <w:rFonts w:ascii="Garamond" w:hAnsi="Garamond"/>
          <w:sz w:val="22"/>
          <w:szCs w:val="22"/>
        </w:rPr>
        <w:t>.</w:t>
      </w:r>
      <w:r w:rsidR="0091269B">
        <w:rPr>
          <w:rFonts w:ascii="Garamond" w:hAnsi="Garamond"/>
          <w:sz w:val="22"/>
          <w:szCs w:val="22"/>
        </w:rPr>
        <w:t xml:space="preserve">  Students with extended absences </w:t>
      </w:r>
      <w:r w:rsidR="00CF0267">
        <w:rPr>
          <w:rFonts w:ascii="Garamond" w:hAnsi="Garamond"/>
          <w:sz w:val="22"/>
          <w:szCs w:val="22"/>
        </w:rPr>
        <w:t>should email Mr. Spear</w:t>
      </w:r>
      <w:r w:rsidR="0091269B">
        <w:rPr>
          <w:rFonts w:ascii="Garamond" w:hAnsi="Garamond"/>
          <w:sz w:val="22"/>
          <w:szCs w:val="22"/>
        </w:rPr>
        <w:t xml:space="preserve">.  </w:t>
      </w:r>
      <w:r w:rsidR="00CF0267">
        <w:rPr>
          <w:rFonts w:ascii="Garamond" w:hAnsi="Garamond"/>
          <w:sz w:val="22"/>
          <w:szCs w:val="22"/>
        </w:rPr>
        <w:t xml:space="preserve">Students will </w:t>
      </w:r>
      <w:r w:rsidR="0091269B">
        <w:rPr>
          <w:rFonts w:ascii="Garamond" w:hAnsi="Garamond"/>
          <w:sz w:val="22"/>
          <w:szCs w:val="22"/>
        </w:rPr>
        <w:t>pre-planned absence</w:t>
      </w:r>
      <w:r w:rsidR="00CF0267">
        <w:rPr>
          <w:rFonts w:ascii="Garamond" w:hAnsi="Garamond"/>
          <w:sz w:val="22"/>
          <w:szCs w:val="22"/>
        </w:rPr>
        <w:t>s</w:t>
      </w:r>
      <w:r w:rsidR="0091269B">
        <w:rPr>
          <w:rFonts w:ascii="Garamond" w:hAnsi="Garamond"/>
          <w:sz w:val="22"/>
          <w:szCs w:val="22"/>
        </w:rPr>
        <w:t xml:space="preserve"> should see Mr. Spear before </w:t>
      </w:r>
      <w:r w:rsidR="00CF0267">
        <w:rPr>
          <w:rFonts w:ascii="Garamond" w:hAnsi="Garamond"/>
          <w:sz w:val="22"/>
          <w:szCs w:val="22"/>
        </w:rPr>
        <w:t>leaving so as to return caught</w:t>
      </w:r>
      <w:r w:rsidR="0060070C">
        <w:rPr>
          <w:rFonts w:ascii="Garamond" w:hAnsi="Garamond"/>
          <w:sz w:val="22"/>
          <w:szCs w:val="22"/>
        </w:rPr>
        <w:t xml:space="preserve"> up.</w:t>
      </w:r>
    </w:p>
    <w:p w14:paraId="0197522A" w14:textId="77777777" w:rsidR="008D1D90" w:rsidRPr="00AE56AD" w:rsidRDefault="008D1D90" w:rsidP="00AE1B5B">
      <w:pPr>
        <w:rPr>
          <w:rFonts w:ascii="Garamond" w:hAnsi="Garamond"/>
          <w:sz w:val="22"/>
          <w:szCs w:val="22"/>
        </w:rPr>
      </w:pPr>
    </w:p>
    <w:p w14:paraId="2537D0FA" w14:textId="50E2B884" w:rsidR="008D1D90" w:rsidRPr="00AE56AD" w:rsidRDefault="00400120" w:rsidP="00AE1B5B">
      <w:pPr>
        <w:rPr>
          <w:rFonts w:ascii="Garamond" w:hAnsi="Garamond"/>
          <w:sz w:val="22"/>
          <w:szCs w:val="22"/>
        </w:rPr>
      </w:pPr>
      <w:r w:rsidRPr="00AE56AD">
        <w:rPr>
          <w:rFonts w:ascii="Garamond" w:hAnsi="Garamond"/>
          <w:sz w:val="22"/>
          <w:szCs w:val="22"/>
          <w:u w:val="single"/>
        </w:rPr>
        <w:t xml:space="preserve">Class </w:t>
      </w:r>
      <w:r w:rsidR="008D1D90" w:rsidRPr="00AE56AD">
        <w:rPr>
          <w:rFonts w:ascii="Garamond" w:hAnsi="Garamond"/>
          <w:sz w:val="22"/>
          <w:szCs w:val="22"/>
          <w:u w:val="single"/>
        </w:rPr>
        <w:t>Policy</w:t>
      </w:r>
      <w:r w:rsidRPr="00AE56AD">
        <w:rPr>
          <w:rFonts w:ascii="Garamond" w:hAnsi="Garamond"/>
          <w:sz w:val="22"/>
          <w:szCs w:val="22"/>
          <w:u w:val="single"/>
        </w:rPr>
        <w:t xml:space="preserve"> on Resubmission of Work</w:t>
      </w:r>
      <w:r w:rsidR="00A57D78" w:rsidRPr="00AE56AD">
        <w:rPr>
          <w:rFonts w:ascii="Garamond" w:hAnsi="Garamond"/>
          <w:sz w:val="22"/>
          <w:szCs w:val="22"/>
        </w:rPr>
        <w:t xml:space="preserve">: </w:t>
      </w:r>
      <w:r w:rsidR="001F737E">
        <w:rPr>
          <w:rFonts w:ascii="Garamond" w:hAnsi="Garamond"/>
          <w:sz w:val="22"/>
          <w:szCs w:val="22"/>
        </w:rPr>
        <w:t>Stu</w:t>
      </w:r>
      <w:r w:rsidR="0060070C">
        <w:rPr>
          <w:rFonts w:ascii="Garamond" w:hAnsi="Garamond"/>
          <w:sz w:val="22"/>
          <w:szCs w:val="22"/>
        </w:rPr>
        <w:t>dents will have some opportunities</w:t>
      </w:r>
      <w:r w:rsidR="001F737E">
        <w:rPr>
          <w:rFonts w:ascii="Garamond" w:hAnsi="Garamond"/>
          <w:sz w:val="22"/>
          <w:szCs w:val="22"/>
        </w:rPr>
        <w:t xml:space="preserve"> to reassess on their work</w:t>
      </w:r>
      <w:r w:rsidR="00390787">
        <w:rPr>
          <w:rFonts w:ascii="Garamond" w:hAnsi="Garamond"/>
          <w:sz w:val="22"/>
          <w:szCs w:val="22"/>
        </w:rPr>
        <w:t xml:space="preserve"> to improve their grade.  This can be done two ways.  First, Mr. Spear will announce a re-assessment opportunity to the entire class.  Second, </w:t>
      </w:r>
      <w:r w:rsidR="00C46AB7">
        <w:rPr>
          <w:rFonts w:ascii="Garamond" w:hAnsi="Garamond"/>
          <w:sz w:val="22"/>
          <w:szCs w:val="22"/>
        </w:rPr>
        <w:t xml:space="preserve">the student may email </w:t>
      </w:r>
      <w:r w:rsidR="00390787">
        <w:rPr>
          <w:rFonts w:ascii="Garamond" w:hAnsi="Garamond"/>
          <w:sz w:val="22"/>
          <w:szCs w:val="22"/>
        </w:rPr>
        <w:t>the option to reassess on an assignment.  General rules for resubmission of work include:</w:t>
      </w:r>
    </w:p>
    <w:p w14:paraId="6958D7BE" w14:textId="77777777" w:rsidR="00A57D78" w:rsidRPr="00AE56AD" w:rsidRDefault="00A57D78" w:rsidP="00AE1B5B">
      <w:pPr>
        <w:rPr>
          <w:rFonts w:ascii="Garamond" w:hAnsi="Garamond"/>
          <w:sz w:val="22"/>
          <w:szCs w:val="22"/>
        </w:rPr>
      </w:pPr>
    </w:p>
    <w:p w14:paraId="382B9C7B" w14:textId="7C69B017" w:rsidR="00390787" w:rsidRPr="006E1C8B" w:rsidRDefault="006E1C8B" w:rsidP="00390787">
      <w:pPr>
        <w:numPr>
          <w:ilvl w:val="0"/>
          <w:numId w:val="3"/>
        </w:numPr>
        <w:rPr>
          <w:rFonts w:ascii="Garamond" w:hAnsi="Garamond"/>
          <w:b/>
          <w:sz w:val="22"/>
          <w:szCs w:val="22"/>
        </w:rPr>
      </w:pPr>
      <w:r>
        <w:rPr>
          <w:rFonts w:ascii="Garamond" w:hAnsi="Garamond"/>
          <w:sz w:val="22"/>
          <w:szCs w:val="22"/>
        </w:rPr>
        <w:t>Only one reassessment will be allowed per eligible assignment.</w:t>
      </w:r>
    </w:p>
    <w:p w14:paraId="7D9558BD" w14:textId="775340D7" w:rsidR="006E1C8B" w:rsidRPr="006E1C8B" w:rsidRDefault="006E1C8B" w:rsidP="00390787">
      <w:pPr>
        <w:numPr>
          <w:ilvl w:val="0"/>
          <w:numId w:val="3"/>
        </w:numPr>
        <w:rPr>
          <w:rFonts w:ascii="Garamond" w:hAnsi="Garamond"/>
          <w:b/>
          <w:sz w:val="22"/>
          <w:szCs w:val="22"/>
        </w:rPr>
      </w:pPr>
      <w:r>
        <w:rPr>
          <w:rFonts w:ascii="Garamond" w:hAnsi="Garamond"/>
          <w:sz w:val="22"/>
          <w:szCs w:val="22"/>
        </w:rPr>
        <w:t>Any reassessment must be completed no later than the 9</w:t>
      </w:r>
      <w:r w:rsidRPr="006E1C8B">
        <w:rPr>
          <w:rFonts w:ascii="Garamond" w:hAnsi="Garamond"/>
          <w:sz w:val="22"/>
          <w:szCs w:val="22"/>
          <w:vertAlign w:val="superscript"/>
        </w:rPr>
        <w:t>th</w:t>
      </w:r>
      <w:r>
        <w:rPr>
          <w:rFonts w:ascii="Garamond" w:hAnsi="Garamond"/>
          <w:sz w:val="22"/>
          <w:szCs w:val="22"/>
        </w:rPr>
        <w:t xml:space="preserve"> week of each card marking.</w:t>
      </w:r>
    </w:p>
    <w:p w14:paraId="4FEB6B92" w14:textId="243C60CF" w:rsidR="006E1C8B" w:rsidRPr="006E1C8B" w:rsidRDefault="006E1C8B" w:rsidP="00390787">
      <w:pPr>
        <w:numPr>
          <w:ilvl w:val="0"/>
          <w:numId w:val="3"/>
        </w:numPr>
        <w:rPr>
          <w:rFonts w:ascii="Garamond" w:hAnsi="Garamond"/>
          <w:b/>
          <w:sz w:val="22"/>
          <w:szCs w:val="22"/>
        </w:rPr>
      </w:pPr>
      <w:r>
        <w:rPr>
          <w:rFonts w:ascii="Garamond" w:hAnsi="Garamond"/>
          <w:sz w:val="22"/>
          <w:szCs w:val="22"/>
        </w:rPr>
        <w:t>Reassessments will often be slightly more challenging/rigorous than the original assessment.</w:t>
      </w:r>
    </w:p>
    <w:p w14:paraId="3B5AAA35" w14:textId="38BA9285" w:rsidR="006E1C8B" w:rsidRPr="006E1C8B" w:rsidRDefault="006E1C8B" w:rsidP="00390787">
      <w:pPr>
        <w:numPr>
          <w:ilvl w:val="0"/>
          <w:numId w:val="3"/>
        </w:numPr>
        <w:rPr>
          <w:rFonts w:ascii="Garamond" w:hAnsi="Garamond"/>
          <w:b/>
          <w:sz w:val="22"/>
          <w:szCs w:val="22"/>
        </w:rPr>
      </w:pPr>
      <w:r>
        <w:rPr>
          <w:rFonts w:ascii="Garamond" w:hAnsi="Garamond"/>
          <w:sz w:val="22"/>
          <w:szCs w:val="22"/>
        </w:rPr>
        <w:t>The higher grade of the two will always be awarded.</w:t>
      </w:r>
    </w:p>
    <w:p w14:paraId="3A30D58C" w14:textId="035277DC" w:rsidR="0091269B" w:rsidRPr="00C46AB7" w:rsidRDefault="006E1C8B" w:rsidP="00C46AB7">
      <w:pPr>
        <w:numPr>
          <w:ilvl w:val="0"/>
          <w:numId w:val="3"/>
        </w:numPr>
        <w:rPr>
          <w:rFonts w:ascii="Garamond" w:hAnsi="Garamond"/>
          <w:b/>
          <w:sz w:val="22"/>
          <w:szCs w:val="22"/>
        </w:rPr>
      </w:pPr>
      <w:r>
        <w:rPr>
          <w:rFonts w:ascii="Garamond" w:hAnsi="Garamond"/>
          <w:sz w:val="22"/>
          <w:szCs w:val="22"/>
        </w:rPr>
        <w:t>Some reassessments may be mandatory if the teacher feels it is critical for the student.</w:t>
      </w:r>
    </w:p>
    <w:p w14:paraId="04BDEB64" w14:textId="13266B51" w:rsidR="00AE1B5B" w:rsidRPr="00AE56AD" w:rsidRDefault="00AE1B5B" w:rsidP="00AE1B5B">
      <w:pPr>
        <w:rPr>
          <w:rFonts w:ascii="Garamond" w:hAnsi="Garamond"/>
          <w:b/>
          <w:sz w:val="22"/>
          <w:szCs w:val="22"/>
        </w:rPr>
      </w:pPr>
    </w:p>
    <w:p w14:paraId="04FC1135" w14:textId="390F68A2" w:rsidR="008E66B5" w:rsidRPr="00AE56AD" w:rsidRDefault="007F374F" w:rsidP="008E66B5">
      <w:pPr>
        <w:rPr>
          <w:rFonts w:ascii="Garamond" w:hAnsi="Garamond"/>
          <w:sz w:val="22"/>
          <w:szCs w:val="22"/>
        </w:rPr>
      </w:pPr>
      <w:r>
        <w:rPr>
          <w:rFonts w:ascii="Garamond" w:hAnsi="Garamond"/>
          <w:sz w:val="22"/>
          <w:szCs w:val="22"/>
          <w:u w:val="single"/>
        </w:rPr>
        <w:t>Grading Pol</w:t>
      </w:r>
      <w:r w:rsidR="008E66B5" w:rsidRPr="00AE56AD">
        <w:rPr>
          <w:rFonts w:ascii="Garamond" w:hAnsi="Garamond"/>
          <w:sz w:val="22"/>
          <w:szCs w:val="22"/>
          <w:u w:val="single"/>
        </w:rPr>
        <w:t>icy</w:t>
      </w:r>
      <w:r w:rsidR="008E66B5" w:rsidRPr="00AE56AD">
        <w:rPr>
          <w:rFonts w:ascii="Garamond" w:hAnsi="Garamond"/>
          <w:sz w:val="22"/>
          <w:szCs w:val="22"/>
        </w:rPr>
        <w:t xml:space="preserve">: </w:t>
      </w:r>
      <w:r w:rsidR="00893D20" w:rsidRPr="00AE56AD">
        <w:rPr>
          <w:rFonts w:ascii="Garamond" w:hAnsi="Garamond"/>
          <w:sz w:val="22"/>
          <w:szCs w:val="22"/>
        </w:rPr>
        <w:t>The grading policy for this class follows the UCS district grade scale</w:t>
      </w:r>
      <w:r w:rsidR="00D66DF1">
        <w:rPr>
          <w:rFonts w:ascii="Garamond" w:hAnsi="Garamond"/>
          <w:sz w:val="22"/>
          <w:szCs w:val="22"/>
        </w:rPr>
        <w:t xml:space="preserve"> as outlined in the UCS Student Handbook</w:t>
      </w:r>
      <w:r w:rsidR="00893D20" w:rsidRPr="00AE56AD">
        <w:rPr>
          <w:rFonts w:ascii="Garamond" w:hAnsi="Garamond"/>
          <w:sz w:val="22"/>
          <w:szCs w:val="22"/>
        </w:rPr>
        <w:t xml:space="preserve">.  </w:t>
      </w:r>
      <w:r w:rsidR="008E66B5" w:rsidRPr="00AE56AD">
        <w:rPr>
          <w:rFonts w:ascii="Garamond" w:hAnsi="Garamond"/>
          <w:bCs/>
          <w:sz w:val="22"/>
          <w:szCs w:val="22"/>
        </w:rPr>
        <w:t>Each assignment will be given a point value</w:t>
      </w:r>
      <w:r w:rsidR="00413AFF">
        <w:rPr>
          <w:rFonts w:ascii="Garamond" w:hAnsi="Garamond"/>
          <w:bCs/>
          <w:sz w:val="22"/>
          <w:szCs w:val="22"/>
        </w:rPr>
        <w:t>)</w:t>
      </w:r>
      <w:r w:rsidR="008E66B5" w:rsidRPr="00AE56AD">
        <w:rPr>
          <w:rFonts w:ascii="Garamond" w:hAnsi="Garamond"/>
          <w:bCs/>
          <w:sz w:val="22"/>
          <w:szCs w:val="22"/>
        </w:rPr>
        <w:t>.  The number of points earned will be divided by the number possible to determine a percentage grade for this class.</w:t>
      </w:r>
    </w:p>
    <w:p w14:paraId="3015DF4F" w14:textId="77777777" w:rsidR="000B3F06" w:rsidRPr="00AE56AD" w:rsidRDefault="000B3F06" w:rsidP="008E66B5">
      <w:pPr>
        <w:rPr>
          <w:rFonts w:ascii="Garamond" w:hAnsi="Garamond"/>
          <w:sz w:val="22"/>
          <w:szCs w:val="22"/>
        </w:rPr>
      </w:pPr>
    </w:p>
    <w:p w14:paraId="12B92986" w14:textId="74914A92" w:rsidR="00413AFF" w:rsidRDefault="00D66DF1" w:rsidP="00F83C23">
      <w:pPr>
        <w:tabs>
          <w:tab w:val="center" w:pos="4320"/>
        </w:tabs>
        <w:rPr>
          <w:rFonts w:ascii="Garamond" w:hAnsi="Garamond"/>
          <w:sz w:val="22"/>
          <w:szCs w:val="22"/>
        </w:rPr>
      </w:pPr>
      <w:r>
        <w:rPr>
          <w:rFonts w:ascii="Garamond" w:hAnsi="Garamond"/>
          <w:sz w:val="22"/>
          <w:szCs w:val="22"/>
        </w:rPr>
        <w:t>Socratic circles: 10-20 points</w:t>
      </w:r>
      <w:r>
        <w:rPr>
          <w:rFonts w:ascii="Garamond" w:hAnsi="Garamond"/>
          <w:sz w:val="22"/>
          <w:szCs w:val="22"/>
        </w:rPr>
        <w:tab/>
      </w:r>
      <w:r>
        <w:rPr>
          <w:rFonts w:ascii="Garamond" w:hAnsi="Garamond"/>
          <w:sz w:val="22"/>
          <w:szCs w:val="22"/>
        </w:rPr>
        <w:tab/>
        <w:t>Writing Assignments: 20-100</w:t>
      </w:r>
      <w:r w:rsidR="00F83C23">
        <w:rPr>
          <w:rFonts w:ascii="Garamond" w:hAnsi="Garamond"/>
          <w:sz w:val="22"/>
          <w:szCs w:val="22"/>
        </w:rPr>
        <w:t xml:space="preserve"> points</w:t>
      </w:r>
    </w:p>
    <w:p w14:paraId="647AA729" w14:textId="66645FA1" w:rsidR="00413AFF" w:rsidRDefault="00413AFF" w:rsidP="00413AFF">
      <w:pPr>
        <w:rPr>
          <w:rFonts w:ascii="Garamond" w:hAnsi="Garamond"/>
          <w:sz w:val="22"/>
          <w:szCs w:val="22"/>
        </w:rPr>
      </w:pPr>
      <w:r>
        <w:rPr>
          <w:rFonts w:ascii="Garamond" w:hAnsi="Garamond"/>
          <w:sz w:val="22"/>
          <w:szCs w:val="22"/>
        </w:rPr>
        <w:t>Quizzes: 5-20 points</w:t>
      </w:r>
      <w:r w:rsidR="00F83C23">
        <w:rPr>
          <w:rFonts w:ascii="Garamond" w:hAnsi="Garamond"/>
          <w:sz w:val="22"/>
          <w:szCs w:val="22"/>
        </w:rPr>
        <w:tab/>
      </w:r>
      <w:r w:rsidR="00F83C23">
        <w:rPr>
          <w:rFonts w:ascii="Garamond" w:hAnsi="Garamond"/>
          <w:sz w:val="22"/>
          <w:szCs w:val="22"/>
        </w:rPr>
        <w:tab/>
      </w:r>
      <w:r w:rsidR="00F83C23">
        <w:rPr>
          <w:rFonts w:ascii="Garamond" w:hAnsi="Garamond"/>
          <w:sz w:val="22"/>
          <w:szCs w:val="22"/>
        </w:rPr>
        <w:tab/>
      </w:r>
      <w:r w:rsidR="00F83C23">
        <w:rPr>
          <w:rFonts w:ascii="Garamond" w:hAnsi="Garamond"/>
          <w:sz w:val="22"/>
          <w:szCs w:val="22"/>
        </w:rPr>
        <w:tab/>
      </w:r>
      <w:r w:rsidR="00F83C23">
        <w:rPr>
          <w:rFonts w:ascii="Garamond" w:hAnsi="Garamond"/>
          <w:sz w:val="22"/>
          <w:szCs w:val="22"/>
        </w:rPr>
        <w:tab/>
        <w:t>Other Homework: 5-20 points</w:t>
      </w:r>
    </w:p>
    <w:p w14:paraId="506BB38C" w14:textId="6DDD6A8E" w:rsidR="00413AFF" w:rsidRDefault="00D66DF1" w:rsidP="00413AFF">
      <w:pPr>
        <w:rPr>
          <w:rFonts w:ascii="Garamond" w:hAnsi="Garamond"/>
          <w:sz w:val="22"/>
          <w:szCs w:val="22"/>
        </w:rPr>
      </w:pPr>
      <w:r>
        <w:rPr>
          <w:rFonts w:ascii="Garamond" w:hAnsi="Garamond"/>
          <w:sz w:val="22"/>
          <w:szCs w:val="22"/>
        </w:rPr>
        <w:t>Presentations/Speaking Assignments: 5-30 points</w:t>
      </w:r>
      <w:r w:rsidR="00C46AB7">
        <w:rPr>
          <w:rFonts w:ascii="Garamond" w:hAnsi="Garamond"/>
          <w:sz w:val="22"/>
          <w:szCs w:val="22"/>
        </w:rPr>
        <w:tab/>
      </w:r>
      <w:r w:rsidR="00C46AB7">
        <w:rPr>
          <w:rFonts w:ascii="Garamond" w:hAnsi="Garamond"/>
          <w:sz w:val="22"/>
          <w:szCs w:val="22"/>
        </w:rPr>
        <w:tab/>
        <w:t>Participation: 50 points</w:t>
      </w:r>
    </w:p>
    <w:p w14:paraId="29AF8A70" w14:textId="556A879E" w:rsidR="0091269B" w:rsidRDefault="0091269B" w:rsidP="008E66B5">
      <w:pPr>
        <w:rPr>
          <w:rFonts w:ascii="Garamond" w:hAnsi="Garamond"/>
          <w:sz w:val="22"/>
          <w:szCs w:val="22"/>
        </w:rPr>
      </w:pPr>
    </w:p>
    <w:p w14:paraId="23E5A962" w14:textId="52FD84A5" w:rsidR="0091269B" w:rsidRDefault="0091269B" w:rsidP="008E66B5">
      <w:pPr>
        <w:rPr>
          <w:rFonts w:ascii="Garamond" w:hAnsi="Garamond"/>
          <w:sz w:val="22"/>
          <w:szCs w:val="22"/>
        </w:rPr>
      </w:pPr>
      <w:r w:rsidRPr="00AE56AD">
        <w:rPr>
          <w:rFonts w:ascii="Garamond" w:hAnsi="Garamond"/>
          <w:bCs/>
          <w:sz w:val="22"/>
          <w:szCs w:val="22"/>
          <w:u w:val="single"/>
        </w:rPr>
        <w:t>Extra Credit</w:t>
      </w:r>
      <w:r w:rsidRPr="00AE56AD">
        <w:rPr>
          <w:rFonts w:ascii="Garamond" w:hAnsi="Garamond"/>
          <w:b/>
          <w:bCs/>
          <w:sz w:val="22"/>
          <w:szCs w:val="22"/>
        </w:rPr>
        <w:t>:</w:t>
      </w:r>
      <w:r w:rsidRPr="00AE56AD">
        <w:rPr>
          <w:rFonts w:ascii="Garamond" w:hAnsi="Garamond"/>
          <w:sz w:val="22"/>
          <w:szCs w:val="22"/>
        </w:rPr>
        <w:t xml:space="preserve"> Extra credit opportunities are not available in this class.  </w:t>
      </w:r>
      <w:r w:rsidR="0060070C">
        <w:rPr>
          <w:rFonts w:ascii="Garamond" w:hAnsi="Garamond"/>
          <w:sz w:val="22"/>
          <w:szCs w:val="22"/>
        </w:rPr>
        <w:t>Instead, students</w:t>
      </w:r>
      <w:r w:rsidRPr="00AE56AD">
        <w:rPr>
          <w:rFonts w:ascii="Garamond" w:hAnsi="Garamond"/>
          <w:sz w:val="22"/>
          <w:szCs w:val="22"/>
        </w:rPr>
        <w:t xml:space="preserve"> should consider </w:t>
      </w:r>
      <w:r w:rsidR="0060070C">
        <w:rPr>
          <w:rFonts w:ascii="Garamond" w:hAnsi="Garamond"/>
          <w:sz w:val="22"/>
          <w:szCs w:val="22"/>
        </w:rPr>
        <w:t>reassessing on</w:t>
      </w:r>
      <w:r w:rsidRPr="00AE56AD">
        <w:rPr>
          <w:rFonts w:ascii="Garamond" w:hAnsi="Garamond"/>
          <w:sz w:val="22"/>
          <w:szCs w:val="22"/>
        </w:rPr>
        <w:t xml:space="preserve"> eligible assignments as an authentic way for demonstrating learning</w:t>
      </w:r>
      <w:r w:rsidR="0060070C">
        <w:rPr>
          <w:rFonts w:ascii="Garamond" w:hAnsi="Garamond"/>
          <w:sz w:val="22"/>
          <w:szCs w:val="22"/>
        </w:rPr>
        <w:t>.</w:t>
      </w:r>
    </w:p>
    <w:p w14:paraId="59DC8CA6" w14:textId="77777777" w:rsidR="0091269B" w:rsidRPr="00C46AB7" w:rsidRDefault="0091269B" w:rsidP="008E66B5">
      <w:pPr>
        <w:rPr>
          <w:rFonts w:ascii="Garamond" w:hAnsi="Garamond"/>
          <w:sz w:val="22"/>
          <w:szCs w:val="22"/>
        </w:rPr>
      </w:pPr>
    </w:p>
    <w:p w14:paraId="79041F6A" w14:textId="3F2A99DB" w:rsidR="00AE56AD" w:rsidRPr="00C46AB7" w:rsidRDefault="00AE56AD" w:rsidP="008E66B5">
      <w:pPr>
        <w:rPr>
          <w:rFonts w:ascii="Garamond" w:hAnsi="Garamond"/>
          <w:sz w:val="22"/>
          <w:szCs w:val="22"/>
        </w:rPr>
      </w:pPr>
      <w:r w:rsidRPr="00C46AB7">
        <w:rPr>
          <w:rFonts w:ascii="Garamond" w:hAnsi="Garamond"/>
          <w:sz w:val="22"/>
          <w:szCs w:val="22"/>
          <w:u w:val="single"/>
        </w:rPr>
        <w:t>Participation:</w:t>
      </w:r>
      <w:r w:rsidRPr="00C46AB7">
        <w:rPr>
          <w:rFonts w:ascii="Garamond" w:hAnsi="Garamond"/>
          <w:sz w:val="22"/>
          <w:szCs w:val="22"/>
        </w:rPr>
        <w:t xml:space="preserve"> Each card marking, students will </w:t>
      </w:r>
      <w:r w:rsidR="00C46AB7">
        <w:rPr>
          <w:rFonts w:ascii="Garamond" w:hAnsi="Garamond"/>
          <w:sz w:val="22"/>
          <w:szCs w:val="22"/>
        </w:rPr>
        <w:t>be assessed on</w:t>
      </w:r>
      <w:r w:rsidRPr="00C46AB7">
        <w:rPr>
          <w:rFonts w:ascii="Garamond" w:hAnsi="Garamond"/>
          <w:sz w:val="22"/>
          <w:szCs w:val="22"/>
        </w:rPr>
        <w:t xml:space="preserve"> a 50-point participation grade, beginning </w:t>
      </w:r>
      <w:r w:rsidR="00C46AB7">
        <w:rPr>
          <w:rFonts w:ascii="Garamond" w:hAnsi="Garamond"/>
          <w:sz w:val="22"/>
          <w:szCs w:val="22"/>
        </w:rPr>
        <w:t>at 37</w:t>
      </w:r>
      <w:r w:rsidRPr="00C46AB7">
        <w:rPr>
          <w:rFonts w:ascii="Garamond" w:hAnsi="Garamond"/>
          <w:sz w:val="22"/>
          <w:szCs w:val="22"/>
        </w:rPr>
        <w:t xml:space="preserve">/50.  That grade will </w:t>
      </w:r>
      <w:r w:rsidR="00C46AB7">
        <w:rPr>
          <w:rFonts w:ascii="Garamond" w:hAnsi="Garamond"/>
          <w:sz w:val="22"/>
          <w:szCs w:val="22"/>
        </w:rPr>
        <w:t xml:space="preserve">slowly </w:t>
      </w:r>
      <w:r w:rsidRPr="00C46AB7">
        <w:rPr>
          <w:rFonts w:ascii="Garamond" w:hAnsi="Garamond"/>
          <w:sz w:val="22"/>
          <w:szCs w:val="22"/>
        </w:rPr>
        <w:t>rise or fall each week based on the student’s level of engagement in class.</w:t>
      </w:r>
      <w:r w:rsidR="00C46AB7">
        <w:rPr>
          <w:rFonts w:ascii="Garamond" w:hAnsi="Garamond"/>
          <w:sz w:val="22"/>
          <w:szCs w:val="22"/>
        </w:rPr>
        <w:t xml:space="preserve">  </w:t>
      </w:r>
      <w:r w:rsidR="001F737E" w:rsidRPr="00C46AB7">
        <w:rPr>
          <w:rFonts w:ascii="Garamond" w:hAnsi="Garamond"/>
          <w:sz w:val="22"/>
          <w:szCs w:val="22"/>
        </w:rPr>
        <w:t>Participation grades are assessed on class preparedness</w:t>
      </w:r>
      <w:r w:rsidR="00C46AB7">
        <w:rPr>
          <w:rFonts w:ascii="Garamond" w:hAnsi="Garamond"/>
          <w:sz w:val="22"/>
          <w:szCs w:val="22"/>
        </w:rPr>
        <w:t xml:space="preserve"> and follow-through on absences (see above).  The bulk of your participation grade will be determined by your engagement in small-group tasks, Socratic discussions, and asking/answering questions in the large-group setting.</w:t>
      </w:r>
      <w:r w:rsidR="001F737E" w:rsidRPr="00C46AB7">
        <w:rPr>
          <w:rFonts w:ascii="Garamond" w:hAnsi="Garamond"/>
          <w:sz w:val="22"/>
          <w:szCs w:val="22"/>
        </w:rPr>
        <w:t xml:space="preserve">  </w:t>
      </w:r>
      <w:r w:rsidR="00C46AB7">
        <w:rPr>
          <w:rFonts w:ascii="Garamond" w:hAnsi="Garamond"/>
          <w:sz w:val="22"/>
          <w:szCs w:val="22"/>
        </w:rPr>
        <w:t>A participation grade in the “A” range will require some attempt to ask and answer questions in whole-class discussion.</w:t>
      </w:r>
    </w:p>
    <w:p w14:paraId="2E360F02" w14:textId="77777777" w:rsidR="00965E78" w:rsidRPr="00D66DF1" w:rsidRDefault="008D1D90" w:rsidP="008E66B5">
      <w:pPr>
        <w:rPr>
          <w:rFonts w:ascii="Garamond" w:hAnsi="Garamond"/>
          <w:strike/>
          <w:sz w:val="22"/>
          <w:szCs w:val="22"/>
        </w:rPr>
      </w:pPr>
      <w:r w:rsidRPr="00D66DF1">
        <w:rPr>
          <w:rFonts w:ascii="Garamond" w:hAnsi="Garamond"/>
          <w:strike/>
          <w:sz w:val="22"/>
          <w:szCs w:val="22"/>
        </w:rPr>
        <w:t xml:space="preserve"> </w:t>
      </w:r>
    </w:p>
    <w:p w14:paraId="6AEA8FF9" w14:textId="2D9145A8" w:rsidR="00C458D2" w:rsidRPr="00AE56AD" w:rsidRDefault="000B3F06" w:rsidP="008E66B5">
      <w:pPr>
        <w:rPr>
          <w:rFonts w:ascii="Garamond" w:hAnsi="Garamond"/>
          <w:sz w:val="22"/>
          <w:szCs w:val="22"/>
        </w:rPr>
      </w:pPr>
      <w:r w:rsidRPr="00AE56AD">
        <w:rPr>
          <w:rFonts w:ascii="Garamond" w:hAnsi="Garamond"/>
          <w:sz w:val="22"/>
          <w:szCs w:val="22"/>
          <w:u w:val="single"/>
        </w:rPr>
        <w:t>Extra Help:</w:t>
      </w:r>
      <w:r w:rsidRPr="00AE56AD">
        <w:rPr>
          <w:rFonts w:ascii="Garamond" w:hAnsi="Garamond"/>
          <w:sz w:val="22"/>
          <w:szCs w:val="22"/>
        </w:rPr>
        <w:t xml:space="preserve"> In general, I am available </w:t>
      </w:r>
      <w:r w:rsidR="00CB6EF9" w:rsidRPr="00AE56AD">
        <w:rPr>
          <w:rFonts w:ascii="Garamond" w:hAnsi="Garamond"/>
          <w:sz w:val="22"/>
          <w:szCs w:val="22"/>
        </w:rPr>
        <w:t xml:space="preserve">on </w:t>
      </w:r>
      <w:r w:rsidR="00D66DF1">
        <w:rPr>
          <w:rFonts w:ascii="Garamond" w:hAnsi="Garamond"/>
          <w:sz w:val="22"/>
          <w:szCs w:val="22"/>
        </w:rPr>
        <w:t>during the following block: 1A, 2A, 4A, 3B and 4B</w:t>
      </w:r>
      <w:r w:rsidRPr="00AE56AD">
        <w:rPr>
          <w:rFonts w:ascii="Garamond" w:hAnsi="Garamond"/>
          <w:sz w:val="22"/>
          <w:szCs w:val="22"/>
        </w:rPr>
        <w:t xml:space="preserve"> </w:t>
      </w:r>
      <w:r w:rsidR="001F737E">
        <w:rPr>
          <w:rFonts w:ascii="Garamond" w:hAnsi="Garamond"/>
          <w:sz w:val="22"/>
          <w:szCs w:val="22"/>
        </w:rPr>
        <w:t xml:space="preserve">and </w:t>
      </w:r>
      <w:r w:rsidR="00D66DF1">
        <w:rPr>
          <w:rFonts w:ascii="Garamond" w:hAnsi="Garamond"/>
          <w:sz w:val="22"/>
          <w:szCs w:val="22"/>
        </w:rPr>
        <w:t>during lunch</w:t>
      </w:r>
      <w:r w:rsidRPr="00AE56AD">
        <w:rPr>
          <w:rFonts w:ascii="Garamond" w:hAnsi="Garamond"/>
          <w:sz w:val="22"/>
          <w:szCs w:val="22"/>
        </w:rPr>
        <w:t xml:space="preserve"> for students who need one-on-one </w:t>
      </w:r>
      <w:r w:rsidR="00C458D2" w:rsidRPr="00AE56AD">
        <w:rPr>
          <w:rFonts w:ascii="Garamond" w:hAnsi="Garamond"/>
          <w:sz w:val="22"/>
          <w:szCs w:val="22"/>
        </w:rPr>
        <w:t>support</w:t>
      </w:r>
      <w:r w:rsidRPr="00AE56AD">
        <w:rPr>
          <w:rFonts w:ascii="Garamond" w:hAnsi="Garamond"/>
          <w:sz w:val="22"/>
          <w:szCs w:val="22"/>
        </w:rPr>
        <w:t xml:space="preserve">.  </w:t>
      </w:r>
      <w:r w:rsidR="00D66DF1">
        <w:rPr>
          <w:rFonts w:ascii="Garamond" w:hAnsi="Garamond"/>
          <w:sz w:val="22"/>
          <w:szCs w:val="22"/>
        </w:rPr>
        <w:t xml:space="preserve">Smaller questions favor email correspondence.  If you need more detailed help, please request a one-on-one meeting/discussion. </w:t>
      </w:r>
      <w:r w:rsidR="00C458D2" w:rsidRPr="00AE56AD">
        <w:rPr>
          <w:rFonts w:ascii="Garamond" w:hAnsi="Garamond"/>
          <w:sz w:val="22"/>
          <w:szCs w:val="22"/>
        </w:rPr>
        <w:t xml:space="preserve">Please feel free </w:t>
      </w:r>
      <w:r w:rsidR="00B66DC8" w:rsidRPr="00AE56AD">
        <w:rPr>
          <w:rFonts w:ascii="Garamond" w:hAnsi="Garamond"/>
          <w:sz w:val="22"/>
          <w:szCs w:val="22"/>
        </w:rPr>
        <w:t xml:space="preserve">to contact me at: </w:t>
      </w:r>
      <w:hyperlink r:id="rId11" w:history="1">
        <w:r w:rsidR="00641800" w:rsidRPr="00AE56AD">
          <w:rPr>
            <w:rStyle w:val="Hyperlink"/>
            <w:rFonts w:ascii="Garamond" w:hAnsi="Garamond"/>
            <w:sz w:val="22"/>
            <w:szCs w:val="22"/>
          </w:rPr>
          <w:t>justin.spear@uticak12.org</w:t>
        </w:r>
      </w:hyperlink>
      <w:r w:rsidR="00292722">
        <w:rPr>
          <w:rFonts w:ascii="Garamond" w:hAnsi="Garamond"/>
          <w:sz w:val="22"/>
          <w:szCs w:val="22"/>
        </w:rPr>
        <w:t xml:space="preserve">, but provide 24-hours advanced </w:t>
      </w:r>
      <w:r w:rsidR="00641800" w:rsidRPr="00AE56AD">
        <w:rPr>
          <w:rFonts w:ascii="Garamond" w:hAnsi="Garamond"/>
          <w:sz w:val="22"/>
          <w:szCs w:val="22"/>
        </w:rPr>
        <w:t>notice with questions.  I will make every attempt to check my mail a</w:t>
      </w:r>
      <w:r w:rsidR="0091269B">
        <w:rPr>
          <w:rFonts w:ascii="Garamond" w:hAnsi="Garamond"/>
          <w:sz w:val="22"/>
          <w:szCs w:val="22"/>
        </w:rPr>
        <w:t>nd respond to questions before 8</w:t>
      </w:r>
      <w:r w:rsidR="00641800" w:rsidRPr="00AE56AD">
        <w:rPr>
          <w:rFonts w:ascii="Garamond" w:hAnsi="Garamond"/>
          <w:sz w:val="22"/>
          <w:szCs w:val="22"/>
        </w:rPr>
        <w:t xml:space="preserve">pm each evening, but </w:t>
      </w:r>
      <w:r w:rsidR="0091269B">
        <w:rPr>
          <w:rFonts w:ascii="Garamond" w:hAnsi="Garamond"/>
          <w:sz w:val="22"/>
          <w:szCs w:val="22"/>
        </w:rPr>
        <w:t>expect an email the following day if afterward</w:t>
      </w:r>
      <w:r w:rsidR="001F737E">
        <w:rPr>
          <w:rFonts w:ascii="Garamond" w:hAnsi="Garamond"/>
          <w:sz w:val="22"/>
          <w:szCs w:val="22"/>
        </w:rPr>
        <w:t>.</w:t>
      </w:r>
    </w:p>
    <w:p w14:paraId="43A231E7" w14:textId="2C2DA8D6" w:rsidR="00EA7669" w:rsidRDefault="00EA7669">
      <w:pPr>
        <w:rPr>
          <w:rFonts w:ascii="Garamond" w:hAnsi="Garamond"/>
          <w:sz w:val="22"/>
          <w:szCs w:val="22"/>
        </w:rPr>
      </w:pPr>
    </w:p>
    <w:p w14:paraId="43EFB215" w14:textId="77777777" w:rsidR="00EE4CCE" w:rsidRPr="00AE56AD" w:rsidRDefault="00EE4CCE" w:rsidP="00EE4CCE">
      <w:pPr>
        <w:pStyle w:val="Default"/>
        <w:rPr>
          <w:sz w:val="22"/>
          <w:szCs w:val="22"/>
        </w:rPr>
      </w:pPr>
      <w:r w:rsidRPr="00AE56AD">
        <w:rPr>
          <w:rFonts w:ascii="Garamond" w:hAnsi="Garamond"/>
          <w:bCs/>
          <w:sz w:val="22"/>
          <w:szCs w:val="22"/>
          <w:u w:val="single"/>
        </w:rPr>
        <w:t>Academic Misconduct</w:t>
      </w:r>
      <w:r w:rsidRPr="00AE56AD">
        <w:rPr>
          <w:rFonts w:ascii="Garamond" w:hAnsi="Garamond"/>
          <w:b/>
          <w:bCs/>
          <w:sz w:val="22"/>
          <w:szCs w:val="22"/>
        </w:rPr>
        <w:t xml:space="preserve">: </w:t>
      </w:r>
      <w:r w:rsidRPr="00AE56AD">
        <w:rPr>
          <w:rFonts w:ascii="Garamond" w:hAnsi="Garamond"/>
          <w:bCs/>
          <w:sz w:val="22"/>
          <w:szCs w:val="22"/>
        </w:rPr>
        <w:t>The</w:t>
      </w:r>
      <w:r w:rsidRPr="00AE56AD">
        <w:rPr>
          <w:rFonts w:ascii="Garamond" w:hAnsi="Garamond"/>
          <w:b/>
          <w:bCs/>
          <w:sz w:val="22"/>
          <w:szCs w:val="22"/>
        </w:rPr>
        <w:t xml:space="preserve"> </w:t>
      </w:r>
      <w:r w:rsidRPr="00AE56AD">
        <w:rPr>
          <w:rFonts w:ascii="Garamond" w:hAnsi="Garamond"/>
          <w:bCs/>
          <w:sz w:val="22"/>
          <w:szCs w:val="22"/>
        </w:rPr>
        <w:t xml:space="preserve">UAIS </w:t>
      </w:r>
      <w:r w:rsidRPr="00AE56AD">
        <w:rPr>
          <w:rFonts w:ascii="Garamond" w:hAnsi="Garamond"/>
          <w:sz w:val="22"/>
          <w:szCs w:val="22"/>
        </w:rPr>
        <w:t xml:space="preserve">takes students’ academic misconduct extremely seriously.  </w:t>
      </w:r>
    </w:p>
    <w:p w14:paraId="5D8F972F" w14:textId="1249639D" w:rsidR="00EE4CCE" w:rsidRPr="00AE56AD" w:rsidRDefault="00EE4CCE" w:rsidP="00EE4CCE">
      <w:pPr>
        <w:rPr>
          <w:rFonts w:ascii="Garamond" w:hAnsi="Garamond"/>
          <w:sz w:val="22"/>
          <w:szCs w:val="22"/>
        </w:rPr>
      </w:pPr>
      <w:r w:rsidRPr="00AE56AD">
        <w:rPr>
          <w:rFonts w:ascii="Garamond" w:hAnsi="Garamond"/>
          <w:sz w:val="22"/>
          <w:szCs w:val="22"/>
        </w:rPr>
        <w:t xml:space="preserve">The </w:t>
      </w:r>
      <w:r w:rsidR="00F83C23">
        <w:rPr>
          <w:rFonts w:ascii="Garamond" w:hAnsi="Garamond"/>
          <w:sz w:val="22"/>
          <w:szCs w:val="22"/>
        </w:rPr>
        <w:t xml:space="preserve">IBO </w:t>
      </w:r>
      <w:r w:rsidRPr="00AE56AD">
        <w:rPr>
          <w:rFonts w:ascii="Garamond" w:hAnsi="Garamond"/>
          <w:sz w:val="22"/>
          <w:szCs w:val="22"/>
        </w:rPr>
        <w:t>defines academic malpractice as "behaviour that results in, or may result in, the candidate or any other candidate gaining an unfair advantage in one or more assessment components.”  Furthermore, UAIS has adopted the following motto regarding Academic Misconduct: “UAIS students will not lie, cheat, or steal or tolerate those who do.”  For the purposes of this class, academic misconduct is defined as any of the following:</w:t>
      </w:r>
    </w:p>
    <w:p w14:paraId="68A7D1D2" w14:textId="77777777" w:rsidR="00EE4CCE" w:rsidRPr="00AE56AD" w:rsidRDefault="00EE4CCE" w:rsidP="00EE4CCE">
      <w:pPr>
        <w:rPr>
          <w:rFonts w:ascii="Garamond" w:hAnsi="Garamond"/>
          <w:sz w:val="22"/>
          <w:szCs w:val="22"/>
        </w:rPr>
      </w:pPr>
    </w:p>
    <w:p w14:paraId="092946C6" w14:textId="77777777" w:rsidR="00EE4CCE" w:rsidRPr="00AE56AD" w:rsidRDefault="00EE4CCE" w:rsidP="00EE4CCE">
      <w:pPr>
        <w:numPr>
          <w:ilvl w:val="0"/>
          <w:numId w:val="1"/>
        </w:numPr>
        <w:rPr>
          <w:rFonts w:ascii="Garamond" w:hAnsi="Garamond"/>
          <w:sz w:val="22"/>
          <w:szCs w:val="22"/>
        </w:rPr>
      </w:pPr>
      <w:r w:rsidRPr="00AE56AD">
        <w:rPr>
          <w:rFonts w:ascii="Garamond" w:hAnsi="Garamond"/>
          <w:sz w:val="22"/>
          <w:szCs w:val="22"/>
        </w:rPr>
        <w:t>Copying off or being in possession of another student’s homework or class work</w:t>
      </w:r>
    </w:p>
    <w:p w14:paraId="0F8CD979" w14:textId="77777777" w:rsidR="00EE4CCE" w:rsidRPr="00AE56AD" w:rsidRDefault="00EE4CCE" w:rsidP="00EE4CCE">
      <w:pPr>
        <w:numPr>
          <w:ilvl w:val="0"/>
          <w:numId w:val="1"/>
        </w:numPr>
        <w:rPr>
          <w:rFonts w:ascii="Garamond" w:hAnsi="Garamond"/>
          <w:sz w:val="22"/>
          <w:szCs w:val="22"/>
        </w:rPr>
      </w:pPr>
      <w:r w:rsidRPr="00AE56AD">
        <w:rPr>
          <w:rFonts w:ascii="Garamond" w:hAnsi="Garamond"/>
          <w:sz w:val="22"/>
          <w:szCs w:val="22"/>
        </w:rPr>
        <w:t>Willfully providing or receiving answers to any assessment either in or to another class</w:t>
      </w:r>
    </w:p>
    <w:p w14:paraId="297FABA2" w14:textId="77777777" w:rsidR="00EE4CCE" w:rsidRPr="00AE56AD" w:rsidRDefault="00EE4CCE" w:rsidP="00EE4CCE">
      <w:pPr>
        <w:numPr>
          <w:ilvl w:val="0"/>
          <w:numId w:val="1"/>
        </w:numPr>
        <w:rPr>
          <w:rFonts w:ascii="Garamond" w:hAnsi="Garamond"/>
          <w:sz w:val="22"/>
          <w:szCs w:val="22"/>
        </w:rPr>
      </w:pPr>
      <w:r w:rsidRPr="00AE56AD">
        <w:rPr>
          <w:rFonts w:ascii="Garamond" w:hAnsi="Garamond"/>
          <w:sz w:val="22"/>
          <w:szCs w:val="22"/>
        </w:rPr>
        <w:t>Collaborating on assessments without the teacher’s expressed consent</w:t>
      </w:r>
    </w:p>
    <w:p w14:paraId="21E833EE" w14:textId="77777777" w:rsidR="00EE4CCE" w:rsidRPr="00AE56AD" w:rsidRDefault="00EE4CCE" w:rsidP="00EE4CCE">
      <w:pPr>
        <w:numPr>
          <w:ilvl w:val="0"/>
          <w:numId w:val="1"/>
        </w:numPr>
        <w:rPr>
          <w:rFonts w:ascii="Garamond" w:hAnsi="Garamond"/>
          <w:sz w:val="22"/>
          <w:szCs w:val="22"/>
        </w:rPr>
      </w:pPr>
      <w:r w:rsidRPr="00AE56AD">
        <w:rPr>
          <w:rFonts w:ascii="Garamond" w:hAnsi="Garamond"/>
          <w:sz w:val="22"/>
          <w:szCs w:val="22"/>
        </w:rPr>
        <w:t>Theft of teacher possessions</w:t>
      </w:r>
    </w:p>
    <w:p w14:paraId="641CEF46" w14:textId="77777777" w:rsidR="00EE4CCE" w:rsidRPr="00AE56AD" w:rsidRDefault="00EE4CCE" w:rsidP="00EE4CCE">
      <w:pPr>
        <w:numPr>
          <w:ilvl w:val="0"/>
          <w:numId w:val="1"/>
        </w:numPr>
        <w:rPr>
          <w:rFonts w:ascii="Garamond" w:hAnsi="Garamond"/>
          <w:sz w:val="22"/>
          <w:szCs w:val="22"/>
        </w:rPr>
      </w:pPr>
      <w:r w:rsidRPr="00AE56AD">
        <w:rPr>
          <w:rFonts w:ascii="Garamond" w:hAnsi="Garamond"/>
          <w:sz w:val="22"/>
          <w:szCs w:val="22"/>
        </w:rPr>
        <w:t>Using notes or other information on an assessment without the teacher’s consent</w:t>
      </w:r>
    </w:p>
    <w:p w14:paraId="45144B03" w14:textId="6A199499" w:rsidR="00EE4CCE" w:rsidRPr="00AE56AD" w:rsidRDefault="00EE4CCE" w:rsidP="00EE4CCE">
      <w:pPr>
        <w:numPr>
          <w:ilvl w:val="0"/>
          <w:numId w:val="1"/>
        </w:numPr>
        <w:rPr>
          <w:rFonts w:ascii="Garamond" w:hAnsi="Garamond"/>
          <w:sz w:val="22"/>
          <w:szCs w:val="22"/>
        </w:rPr>
      </w:pPr>
      <w:r w:rsidRPr="00AE56AD">
        <w:rPr>
          <w:rFonts w:ascii="Garamond" w:hAnsi="Garamond"/>
          <w:sz w:val="22"/>
          <w:szCs w:val="22"/>
        </w:rPr>
        <w:t>Plagiarizing written assignments</w:t>
      </w:r>
      <w:r w:rsidRPr="00AE56AD">
        <w:rPr>
          <w:rStyle w:val="FootnoteReference"/>
          <w:rFonts w:ascii="Garamond" w:hAnsi="Garamond"/>
          <w:sz w:val="22"/>
          <w:szCs w:val="22"/>
        </w:rPr>
        <w:footnoteReference w:id="1"/>
      </w:r>
    </w:p>
    <w:p w14:paraId="168C7046" w14:textId="48681924" w:rsidR="00EE4CCE" w:rsidRPr="00D66DF1" w:rsidRDefault="00F83C23" w:rsidP="00EE4CCE">
      <w:pPr>
        <w:numPr>
          <w:ilvl w:val="0"/>
          <w:numId w:val="1"/>
        </w:numPr>
        <w:rPr>
          <w:rFonts w:ascii="Garamond" w:hAnsi="Garamond"/>
          <w:sz w:val="22"/>
          <w:szCs w:val="22"/>
        </w:rPr>
      </w:pPr>
      <w:r>
        <w:rPr>
          <w:rFonts w:ascii="Garamond" w:hAnsi="Garamond"/>
          <w:sz w:val="22"/>
          <w:szCs w:val="22"/>
        </w:rPr>
        <w:lastRenderedPageBreak/>
        <w:t xml:space="preserve">Any analysis </w:t>
      </w:r>
      <w:r w:rsidR="00EE4CCE" w:rsidRPr="00AE56AD">
        <w:rPr>
          <w:rFonts w:ascii="Garamond" w:hAnsi="Garamond"/>
          <w:sz w:val="22"/>
          <w:szCs w:val="22"/>
        </w:rPr>
        <w:t>in CliffNotes, SparkNotes, Ma</w:t>
      </w:r>
      <w:r>
        <w:rPr>
          <w:rFonts w:ascii="Garamond" w:hAnsi="Garamond"/>
          <w:sz w:val="22"/>
          <w:szCs w:val="22"/>
        </w:rPr>
        <w:t xml:space="preserve">xNotes and other resources </w:t>
      </w:r>
      <w:r w:rsidR="00EE4CCE" w:rsidRPr="00AE56AD">
        <w:rPr>
          <w:rFonts w:ascii="Garamond" w:hAnsi="Garamond"/>
          <w:sz w:val="22"/>
          <w:szCs w:val="22"/>
        </w:rPr>
        <w:t xml:space="preserve">that a student, in turn, submits as their </w:t>
      </w:r>
      <w:r w:rsidR="00EE4CCE" w:rsidRPr="00AE56AD">
        <w:rPr>
          <w:rFonts w:ascii="Garamond" w:hAnsi="Garamond"/>
          <w:sz w:val="22"/>
          <w:szCs w:val="22"/>
          <w:u w:val="single"/>
        </w:rPr>
        <w:t>own</w:t>
      </w:r>
      <w:r w:rsidR="00EE4CCE" w:rsidRPr="00AE56AD">
        <w:rPr>
          <w:rFonts w:ascii="Garamond" w:hAnsi="Garamond"/>
          <w:sz w:val="22"/>
          <w:szCs w:val="22"/>
        </w:rPr>
        <w:t xml:space="preserve"> work on </w:t>
      </w:r>
      <w:r w:rsidR="00EE4CCE" w:rsidRPr="00AE56AD">
        <w:rPr>
          <w:rFonts w:ascii="Garamond" w:hAnsi="Garamond"/>
          <w:sz w:val="22"/>
          <w:szCs w:val="22"/>
          <w:u w:val="single"/>
        </w:rPr>
        <w:t>any</w:t>
      </w:r>
      <w:r w:rsidR="00EE4CCE" w:rsidRPr="00AE56AD">
        <w:rPr>
          <w:rFonts w:ascii="Garamond" w:hAnsi="Garamond"/>
          <w:sz w:val="22"/>
          <w:szCs w:val="22"/>
        </w:rPr>
        <w:t xml:space="preserve"> assessment that factors into a grade in the gradebook</w:t>
      </w:r>
    </w:p>
    <w:p w14:paraId="1F2DCF5E" w14:textId="77777777" w:rsidR="00D66DF1" w:rsidRDefault="00D66DF1">
      <w:pPr>
        <w:rPr>
          <w:rFonts w:ascii="Garamond" w:hAnsi="Garamond"/>
          <w:sz w:val="22"/>
          <w:szCs w:val="22"/>
        </w:rPr>
      </w:pPr>
    </w:p>
    <w:p w14:paraId="40613ADE" w14:textId="0E155033" w:rsidR="008E66B5" w:rsidRPr="00F83C23" w:rsidRDefault="00EE4CCE">
      <w:pPr>
        <w:rPr>
          <w:rFonts w:ascii="Garamond" w:hAnsi="Garamond"/>
          <w:b/>
          <w:sz w:val="22"/>
          <w:szCs w:val="22"/>
        </w:rPr>
      </w:pPr>
      <w:r w:rsidRPr="00AE56AD">
        <w:rPr>
          <w:rFonts w:ascii="Garamond" w:hAnsi="Garamond"/>
          <w:sz w:val="22"/>
          <w:szCs w:val="22"/>
        </w:rPr>
        <w:t xml:space="preserve">Consequences of malpractice are outlined in the UAIS Academic Honesty Policy, which can be viewed here: </w:t>
      </w:r>
      <w:hyperlink r:id="rId12" w:history="1">
        <w:r w:rsidRPr="00AE56AD">
          <w:rPr>
            <w:rStyle w:val="Hyperlink"/>
            <w:rFonts w:ascii="Garamond" w:hAnsi="Garamond"/>
            <w:sz w:val="22"/>
            <w:szCs w:val="22"/>
          </w:rPr>
          <w:t>http://uticak12.org/handbook</w:t>
        </w:r>
      </w:hyperlink>
      <w:r w:rsidR="00F83C23">
        <w:rPr>
          <w:rFonts w:ascii="Garamond" w:hAnsi="Garamond"/>
          <w:sz w:val="22"/>
          <w:szCs w:val="22"/>
        </w:rPr>
        <w:t>.</w:t>
      </w:r>
    </w:p>
    <w:sectPr w:rsidR="008E66B5" w:rsidRPr="00F83C23" w:rsidSect="00AE1B5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892D4" w14:textId="77777777" w:rsidR="00D41A79" w:rsidRDefault="00D41A79">
      <w:r>
        <w:separator/>
      </w:r>
    </w:p>
  </w:endnote>
  <w:endnote w:type="continuationSeparator" w:id="0">
    <w:p w14:paraId="5E423224" w14:textId="77777777" w:rsidR="00D41A79" w:rsidRDefault="00D4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00B3E" w14:textId="77777777" w:rsidR="00D41A79" w:rsidRDefault="00D41A79">
      <w:r>
        <w:separator/>
      </w:r>
    </w:p>
  </w:footnote>
  <w:footnote w:type="continuationSeparator" w:id="0">
    <w:p w14:paraId="42F4A50F" w14:textId="77777777" w:rsidR="00D41A79" w:rsidRDefault="00D41A79">
      <w:r>
        <w:continuationSeparator/>
      </w:r>
    </w:p>
  </w:footnote>
  <w:footnote w:id="1">
    <w:p w14:paraId="567C3848" w14:textId="77777777" w:rsidR="00EE4CCE" w:rsidRPr="00F83C23" w:rsidRDefault="00EE4CCE" w:rsidP="00EE4CCE">
      <w:pPr>
        <w:pStyle w:val="FootnoteText"/>
        <w:rPr>
          <w:sz w:val="16"/>
          <w:szCs w:val="16"/>
        </w:rPr>
      </w:pPr>
      <w:r w:rsidRPr="00F83C23">
        <w:rPr>
          <w:rStyle w:val="FootnoteReference"/>
          <w:sz w:val="16"/>
          <w:szCs w:val="16"/>
        </w:rPr>
        <w:footnoteRef/>
      </w:r>
      <w:r w:rsidRPr="00F83C23">
        <w:rPr>
          <w:sz w:val="16"/>
          <w:szCs w:val="16"/>
        </w:rPr>
        <w:t xml:space="preserve"> To </w:t>
      </w:r>
      <w:r w:rsidRPr="00F83C23">
        <w:rPr>
          <w:i/>
          <w:sz w:val="16"/>
          <w:szCs w:val="16"/>
        </w:rPr>
        <w:t>plagiarize</w:t>
      </w:r>
      <w:r w:rsidRPr="00F83C23">
        <w:rPr>
          <w:sz w:val="16"/>
          <w:szCs w:val="16"/>
        </w:rPr>
        <w:t xml:space="preserve"> is to use and pass off as one’s own the </w:t>
      </w:r>
      <w:r w:rsidRPr="00F83C23">
        <w:rPr>
          <w:b/>
          <w:sz w:val="16"/>
          <w:szCs w:val="16"/>
          <w:u w:val="single"/>
        </w:rPr>
        <w:t>ideas</w:t>
      </w:r>
      <w:r w:rsidRPr="00F83C23">
        <w:rPr>
          <w:sz w:val="16"/>
          <w:szCs w:val="16"/>
        </w:rPr>
        <w:t xml:space="preserve"> or writings of another.  Many students believe that plagiarizing is the exact copying of full text and that by changing one or more words in a sentence or paragraph, a student is not plagiarizing.  This common misconception is false since—according to the definition—the idea still belongs to the original author and the only “thinking” involved by the student in such a case is the manipulation of certain words.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3262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4F50D4"/>
    <w:multiLevelType w:val="hybridMultilevel"/>
    <w:tmpl w:val="21CA97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D928A4"/>
    <w:multiLevelType w:val="hybridMultilevel"/>
    <w:tmpl w:val="7DC6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46A3E"/>
    <w:multiLevelType w:val="hybridMultilevel"/>
    <w:tmpl w:val="1E3C53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69"/>
    <w:rsid w:val="00014DE8"/>
    <w:rsid w:val="000B3F06"/>
    <w:rsid w:val="000C2A38"/>
    <w:rsid w:val="000F260B"/>
    <w:rsid w:val="000F4655"/>
    <w:rsid w:val="00110724"/>
    <w:rsid w:val="00141BCD"/>
    <w:rsid w:val="00181669"/>
    <w:rsid w:val="001A7E79"/>
    <w:rsid w:val="001F737E"/>
    <w:rsid w:val="00285EA8"/>
    <w:rsid w:val="00292722"/>
    <w:rsid w:val="002D596D"/>
    <w:rsid w:val="00314DFA"/>
    <w:rsid w:val="00352BF5"/>
    <w:rsid w:val="00390787"/>
    <w:rsid w:val="003B1F1F"/>
    <w:rsid w:val="003B2930"/>
    <w:rsid w:val="00400120"/>
    <w:rsid w:val="004040FA"/>
    <w:rsid w:val="00413AFF"/>
    <w:rsid w:val="00421BD5"/>
    <w:rsid w:val="00450E2C"/>
    <w:rsid w:val="00462CF8"/>
    <w:rsid w:val="00487D7F"/>
    <w:rsid w:val="004C3092"/>
    <w:rsid w:val="005626B3"/>
    <w:rsid w:val="005A4846"/>
    <w:rsid w:val="005E0D18"/>
    <w:rsid w:val="0060070C"/>
    <w:rsid w:val="00601701"/>
    <w:rsid w:val="00635EDA"/>
    <w:rsid w:val="00641800"/>
    <w:rsid w:val="006C5E2E"/>
    <w:rsid w:val="006E1C8B"/>
    <w:rsid w:val="007D11F7"/>
    <w:rsid w:val="007D3651"/>
    <w:rsid w:val="007F374F"/>
    <w:rsid w:val="008937D1"/>
    <w:rsid w:val="00893D20"/>
    <w:rsid w:val="00896FB4"/>
    <w:rsid w:val="008B0B62"/>
    <w:rsid w:val="008D1D90"/>
    <w:rsid w:val="008E66B5"/>
    <w:rsid w:val="0091269B"/>
    <w:rsid w:val="00923413"/>
    <w:rsid w:val="00931D6E"/>
    <w:rsid w:val="009651D3"/>
    <w:rsid w:val="00965E78"/>
    <w:rsid w:val="00966F3D"/>
    <w:rsid w:val="009712C6"/>
    <w:rsid w:val="009C13F6"/>
    <w:rsid w:val="00A009C7"/>
    <w:rsid w:val="00A2262F"/>
    <w:rsid w:val="00A30426"/>
    <w:rsid w:val="00A57D78"/>
    <w:rsid w:val="00A80CC4"/>
    <w:rsid w:val="00AB5FB1"/>
    <w:rsid w:val="00AC1D59"/>
    <w:rsid w:val="00AC3BD1"/>
    <w:rsid w:val="00AE1B5B"/>
    <w:rsid w:val="00AE56AD"/>
    <w:rsid w:val="00AF4AB3"/>
    <w:rsid w:val="00B24AF8"/>
    <w:rsid w:val="00B57960"/>
    <w:rsid w:val="00B66DC8"/>
    <w:rsid w:val="00BB1B96"/>
    <w:rsid w:val="00BB7B04"/>
    <w:rsid w:val="00BC64B9"/>
    <w:rsid w:val="00BC77D0"/>
    <w:rsid w:val="00BF0E7B"/>
    <w:rsid w:val="00C30F2E"/>
    <w:rsid w:val="00C458D2"/>
    <w:rsid w:val="00C46AB7"/>
    <w:rsid w:val="00C64E48"/>
    <w:rsid w:val="00C73377"/>
    <w:rsid w:val="00CA14B7"/>
    <w:rsid w:val="00CB6EF9"/>
    <w:rsid w:val="00CD4E13"/>
    <w:rsid w:val="00CE40EF"/>
    <w:rsid w:val="00CF0267"/>
    <w:rsid w:val="00D26B0E"/>
    <w:rsid w:val="00D41A79"/>
    <w:rsid w:val="00D42227"/>
    <w:rsid w:val="00D61E81"/>
    <w:rsid w:val="00D66DF1"/>
    <w:rsid w:val="00D83071"/>
    <w:rsid w:val="00D9730B"/>
    <w:rsid w:val="00DF253D"/>
    <w:rsid w:val="00DF48B2"/>
    <w:rsid w:val="00E33CF8"/>
    <w:rsid w:val="00E6307E"/>
    <w:rsid w:val="00E75AAC"/>
    <w:rsid w:val="00E75B7F"/>
    <w:rsid w:val="00E81853"/>
    <w:rsid w:val="00EA7669"/>
    <w:rsid w:val="00EE4CCE"/>
    <w:rsid w:val="00EF38AB"/>
    <w:rsid w:val="00EF3CED"/>
    <w:rsid w:val="00F30A66"/>
    <w:rsid w:val="00F83C23"/>
    <w:rsid w:val="00FB7F25"/>
    <w:rsid w:val="00FF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E723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E1B5B"/>
    <w:rPr>
      <w:sz w:val="20"/>
      <w:szCs w:val="20"/>
    </w:rPr>
  </w:style>
  <w:style w:type="character" w:styleId="FootnoteReference">
    <w:name w:val="footnote reference"/>
    <w:semiHidden/>
    <w:rsid w:val="00AE1B5B"/>
    <w:rPr>
      <w:vertAlign w:val="superscript"/>
    </w:rPr>
  </w:style>
  <w:style w:type="paragraph" w:styleId="BodyText2">
    <w:name w:val="Body Text 2"/>
    <w:basedOn w:val="Normal"/>
    <w:rsid w:val="008E66B5"/>
    <w:rPr>
      <w:b/>
      <w:bCs/>
      <w:sz w:val="22"/>
    </w:rPr>
  </w:style>
  <w:style w:type="character" w:styleId="Hyperlink">
    <w:name w:val="Hyperlink"/>
    <w:rsid w:val="00C458D2"/>
    <w:rPr>
      <w:color w:val="0000FF"/>
      <w:u w:val="single"/>
    </w:rPr>
  </w:style>
  <w:style w:type="paragraph" w:styleId="BalloonText">
    <w:name w:val="Balloon Text"/>
    <w:basedOn w:val="Normal"/>
    <w:semiHidden/>
    <w:rsid w:val="00C458D2"/>
    <w:rPr>
      <w:rFonts w:ascii="Tahoma" w:hAnsi="Tahoma" w:cs="Tahoma"/>
      <w:sz w:val="16"/>
      <w:szCs w:val="16"/>
    </w:rPr>
  </w:style>
  <w:style w:type="paragraph" w:styleId="Header">
    <w:name w:val="header"/>
    <w:basedOn w:val="Normal"/>
    <w:link w:val="HeaderChar"/>
    <w:rsid w:val="008B0B62"/>
    <w:pPr>
      <w:tabs>
        <w:tab w:val="center" w:pos="4680"/>
        <w:tab w:val="right" w:pos="9360"/>
      </w:tabs>
    </w:pPr>
  </w:style>
  <w:style w:type="character" w:customStyle="1" w:styleId="HeaderChar">
    <w:name w:val="Header Char"/>
    <w:link w:val="Header"/>
    <w:rsid w:val="008B0B62"/>
    <w:rPr>
      <w:sz w:val="24"/>
      <w:szCs w:val="24"/>
    </w:rPr>
  </w:style>
  <w:style w:type="paragraph" w:styleId="Footer">
    <w:name w:val="footer"/>
    <w:basedOn w:val="Normal"/>
    <w:link w:val="FooterChar"/>
    <w:rsid w:val="008B0B62"/>
    <w:pPr>
      <w:tabs>
        <w:tab w:val="center" w:pos="4680"/>
        <w:tab w:val="right" w:pos="9360"/>
      </w:tabs>
    </w:pPr>
  </w:style>
  <w:style w:type="character" w:customStyle="1" w:styleId="FooterChar">
    <w:name w:val="Footer Char"/>
    <w:link w:val="Footer"/>
    <w:rsid w:val="008B0B62"/>
    <w:rPr>
      <w:sz w:val="24"/>
      <w:szCs w:val="24"/>
    </w:rPr>
  </w:style>
  <w:style w:type="paragraph" w:customStyle="1" w:styleId="Default">
    <w:name w:val="Default"/>
    <w:rsid w:val="008B0B6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30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ticak12.org/handboo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stin.spear@uticak12.org" TargetMode="External"/><Relationship Id="rId5" Type="http://schemas.openxmlformats.org/officeDocument/2006/relationships/styles" Target="styles.xml"/><Relationship Id="rId10" Type="http://schemas.openxmlformats.org/officeDocument/2006/relationships/hyperlink" Target="mailto:justin.spear@uticak1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C1EF379034C4C8D44C1A5C94422EB" ma:contentTypeVersion="30" ma:contentTypeDescription="Create a new document." ma:contentTypeScope="" ma:versionID="07f7a8b51a40a80f00ac879578aafa57">
  <xsd:schema xmlns:xsd="http://www.w3.org/2001/XMLSchema" xmlns:xs="http://www.w3.org/2001/XMLSchema" xmlns:p="http://schemas.microsoft.com/office/2006/metadata/properties" xmlns:ns3="45282261-3a2f-4edd-b51b-78e013f1217c" xmlns:ns4="3a6e56dc-cae6-4a15-8bec-f1819c00ad34" targetNamespace="http://schemas.microsoft.com/office/2006/metadata/properties" ma:root="true" ma:fieldsID="f0457674205f3961125b447e292fee9a" ns3:_="" ns4:_="">
    <xsd:import namespace="45282261-3a2f-4edd-b51b-78e013f1217c"/>
    <xsd:import namespace="3a6e56dc-cae6-4a15-8bec-f1819c00ad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TeamsChannelId" minOccurs="0"/>
                <xsd:element ref="ns4:IsNotebookLocked"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261-3a2f-4edd-b51b-78e013f12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e56dc-cae6-4a15-8bec-f1819c00ad3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0" ma:index="26" nillable="true" ma:displayName="Self Registration Enabled" ma:internalName="Self_Registration_Enabled0">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3a6e56dc-cae6-4a15-8bec-f1819c00ad34" xsi:nil="true"/>
    <LMS_Mappings xmlns="3a6e56dc-cae6-4a15-8bec-f1819c00ad34" xsi:nil="true"/>
    <FolderType xmlns="3a6e56dc-cae6-4a15-8bec-f1819c00ad34" xsi:nil="true"/>
    <Self_Registration_Enabled0 xmlns="3a6e56dc-cae6-4a15-8bec-f1819c00ad34" xsi:nil="true"/>
    <Has_Teacher_Only_SectionGroup xmlns="3a6e56dc-cae6-4a15-8bec-f1819c00ad34" xsi:nil="true"/>
    <DefaultSectionNames xmlns="3a6e56dc-cae6-4a15-8bec-f1819c00ad34" xsi:nil="true"/>
    <TeamsChannelId xmlns="3a6e56dc-cae6-4a15-8bec-f1819c00ad34" xsi:nil="true"/>
    <Owner xmlns="3a6e56dc-cae6-4a15-8bec-f1819c00ad34">
      <UserInfo>
        <DisplayName/>
        <AccountId xsi:nil="true"/>
        <AccountType/>
      </UserInfo>
    </Owner>
    <CultureName xmlns="3a6e56dc-cae6-4a15-8bec-f1819c00ad34" xsi:nil="true"/>
    <Distribution_Groups xmlns="3a6e56dc-cae6-4a15-8bec-f1819c00ad34" xsi:nil="true"/>
    <Invited_Teachers xmlns="3a6e56dc-cae6-4a15-8bec-f1819c00ad34" xsi:nil="true"/>
    <NotebookType xmlns="3a6e56dc-cae6-4a15-8bec-f1819c00ad34" xsi:nil="true"/>
    <Templates xmlns="3a6e56dc-cae6-4a15-8bec-f1819c00ad34" xsi:nil="true"/>
    <AppVersion xmlns="3a6e56dc-cae6-4a15-8bec-f1819c00ad34" xsi:nil="true"/>
    <Teachers xmlns="3a6e56dc-cae6-4a15-8bec-f1819c00ad34">
      <UserInfo>
        <DisplayName/>
        <AccountId xsi:nil="true"/>
        <AccountType/>
      </UserInfo>
    </Teachers>
    <Students xmlns="3a6e56dc-cae6-4a15-8bec-f1819c00ad34">
      <UserInfo>
        <DisplayName/>
        <AccountId xsi:nil="true"/>
        <AccountType/>
      </UserInfo>
    </Students>
    <Student_Groups xmlns="3a6e56dc-cae6-4a15-8bec-f1819c00ad34">
      <UserInfo>
        <DisplayName/>
        <AccountId xsi:nil="true"/>
        <AccountType/>
      </UserInfo>
    </Student_Groups>
    <Invited_Students xmlns="3a6e56dc-cae6-4a15-8bec-f1819c00ad34" xsi:nil="true"/>
    <IsNotebookLocked xmlns="3a6e56dc-cae6-4a15-8bec-f1819c00ad34" xsi:nil="true"/>
    <Self_Registration_Enabled xmlns="3a6e56dc-cae6-4a15-8bec-f1819c00ad34" xsi:nil="true"/>
    <Math_Settings xmlns="3a6e56dc-cae6-4a15-8bec-f1819c00ad34" xsi:nil="true"/>
  </documentManagement>
</p:properties>
</file>

<file path=customXml/itemProps1.xml><?xml version="1.0" encoding="utf-8"?>
<ds:datastoreItem xmlns:ds="http://schemas.openxmlformats.org/officeDocument/2006/customXml" ds:itemID="{86138648-8A7C-4F70-866C-8EC235211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261-3a2f-4edd-b51b-78e013f1217c"/>
    <ds:schemaRef ds:uri="3a6e56dc-cae6-4a15-8bec-f1819c00a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E86BD-5CCA-4BC3-A59C-46EFCB604D85}">
  <ds:schemaRefs>
    <ds:schemaRef ds:uri="http://schemas.microsoft.com/sharepoint/v3/contenttype/forms"/>
  </ds:schemaRefs>
</ds:datastoreItem>
</file>

<file path=customXml/itemProps3.xml><?xml version="1.0" encoding="utf-8"?>
<ds:datastoreItem xmlns:ds="http://schemas.openxmlformats.org/officeDocument/2006/customXml" ds:itemID="{70B8F9E6-BD55-4AD5-AA3E-C309586287B3}">
  <ds:schemaRefs>
    <ds:schemaRef ds:uri="http://schemas.microsoft.com/office/2006/metadata/properties"/>
    <ds:schemaRef ds:uri="http://schemas.microsoft.com/office/infopath/2007/PartnerControls"/>
    <ds:schemaRef ds:uri="3a6e56dc-cae6-4a15-8bec-f1819c00ad3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Pre-International Baccalaureate English 9</vt:lpstr>
    </vt:vector>
  </TitlesOfParts>
  <Company/>
  <LinksUpToDate>false</LinksUpToDate>
  <CharactersWithSpaces>7318</CharactersWithSpaces>
  <SharedDoc>false</SharedDoc>
  <HLinks>
    <vt:vector size="18" baseType="variant">
      <vt:variant>
        <vt:i4>2818129</vt:i4>
      </vt:variant>
      <vt:variant>
        <vt:i4>6</vt:i4>
      </vt:variant>
      <vt:variant>
        <vt:i4>0</vt:i4>
      </vt:variant>
      <vt:variant>
        <vt:i4>5</vt:i4>
      </vt:variant>
      <vt:variant>
        <vt:lpwstr>mailto:justin.spear@uticak12.org</vt:lpwstr>
      </vt:variant>
      <vt:variant>
        <vt:lpwstr/>
      </vt:variant>
      <vt:variant>
        <vt:i4>1376324</vt:i4>
      </vt:variant>
      <vt:variant>
        <vt:i4>3</vt:i4>
      </vt:variant>
      <vt:variant>
        <vt:i4>0</vt:i4>
      </vt:variant>
      <vt:variant>
        <vt:i4>5</vt:i4>
      </vt:variant>
      <vt:variant>
        <vt:lpwstr>http://uticak12.org/handbook</vt:lpwstr>
      </vt:variant>
      <vt:variant>
        <vt:lpwstr/>
      </vt:variant>
      <vt:variant>
        <vt:i4>2818129</vt:i4>
      </vt:variant>
      <vt:variant>
        <vt:i4>0</vt:i4>
      </vt:variant>
      <vt:variant>
        <vt:i4>0</vt:i4>
      </vt:variant>
      <vt:variant>
        <vt:i4>5</vt:i4>
      </vt:variant>
      <vt:variant>
        <vt:lpwstr>mailto:justin.spear@uticak12.org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Pre-International Baccalaureate English 9</dc:title>
  <dc:subject/>
  <dc:creator>UCS</dc:creator>
  <cp:keywords/>
  <dc:description/>
  <cp:lastModifiedBy>SPEAR, JUSTIN</cp:lastModifiedBy>
  <cp:revision>2</cp:revision>
  <cp:lastPrinted>2018-08-23T18:09:00Z</cp:lastPrinted>
  <dcterms:created xsi:type="dcterms:W3CDTF">2020-09-01T14:34:00Z</dcterms:created>
  <dcterms:modified xsi:type="dcterms:W3CDTF">2020-09-01T14:34:00Z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0x0101005A8C1EF379034C4C8D44C1A5C94422EB</vt:lpwstr>
  </property>
</Properties>
</file>