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16CED" w14:textId="6F7049E8" w:rsidR="005171D0" w:rsidRDefault="00660C92" w:rsidP="00660C92">
      <w:pPr>
        <w:pStyle w:val="NoSpacing"/>
        <w:rPr>
          <w:rFonts w:ascii="Garamond" w:hAnsi="Garamond"/>
          <w:b/>
          <w:sz w:val="24"/>
          <w:szCs w:val="24"/>
        </w:rPr>
      </w:pPr>
      <w:r w:rsidRPr="00660C92">
        <w:rPr>
          <w:rFonts w:ascii="Garamond" w:hAnsi="Garamond"/>
          <w:b/>
          <w:sz w:val="24"/>
          <w:szCs w:val="24"/>
        </w:rPr>
        <w:t>A Brief Guid</w:t>
      </w:r>
      <w:r w:rsidR="00647499">
        <w:rPr>
          <w:rFonts w:ascii="Garamond" w:hAnsi="Garamond"/>
          <w:b/>
          <w:sz w:val="24"/>
          <w:szCs w:val="24"/>
        </w:rPr>
        <w:t>e</w:t>
      </w:r>
      <w:r w:rsidR="00A1320B">
        <w:rPr>
          <w:rFonts w:ascii="Garamond" w:hAnsi="Garamond"/>
          <w:b/>
          <w:sz w:val="24"/>
          <w:szCs w:val="24"/>
        </w:rPr>
        <w:t xml:space="preserve"> to Symbolic Settings</w:t>
      </w:r>
    </w:p>
    <w:p w14:paraId="7DCCBAC0" w14:textId="77777777" w:rsidR="00660C92" w:rsidRDefault="00660C92" w:rsidP="00660C92">
      <w:pPr>
        <w:pStyle w:val="NoSpacing"/>
        <w:rPr>
          <w:rFonts w:ascii="Garamond" w:hAnsi="Garamond"/>
          <w:b/>
          <w:sz w:val="24"/>
          <w:szCs w:val="24"/>
        </w:rPr>
      </w:pPr>
    </w:p>
    <w:p w14:paraId="3225654A" w14:textId="0B3314DF" w:rsidR="008467B3" w:rsidRDefault="00660C92" w:rsidP="00660C92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Broadly, you have learned that setting is the time and place of a </w:t>
      </w:r>
      <w:proofErr w:type="gramStart"/>
      <w:r w:rsidR="00272CA6">
        <w:rPr>
          <w:rFonts w:ascii="Garamond" w:hAnsi="Garamond"/>
          <w:sz w:val="24"/>
          <w:szCs w:val="24"/>
        </w:rPr>
        <w:t>story</w:t>
      </w:r>
      <w:r w:rsidR="00E47D4F">
        <w:rPr>
          <w:rFonts w:ascii="Garamond" w:hAnsi="Garamond"/>
          <w:sz w:val="24"/>
          <w:szCs w:val="24"/>
        </w:rPr>
        <w:t>, but</w:t>
      </w:r>
      <w:proofErr w:type="gramEnd"/>
      <w:r w:rsidR="00E47D4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understanding </w:t>
      </w:r>
      <w:r>
        <w:rPr>
          <w:rFonts w:ascii="Garamond" w:hAnsi="Garamond"/>
          <w:i/>
          <w:sz w:val="24"/>
          <w:szCs w:val="24"/>
        </w:rPr>
        <w:t>how</w:t>
      </w:r>
      <w:r>
        <w:rPr>
          <w:rFonts w:ascii="Garamond" w:hAnsi="Garamond"/>
          <w:sz w:val="24"/>
          <w:szCs w:val="24"/>
        </w:rPr>
        <w:t xml:space="preserve"> an author uses the setting can help you understand </w:t>
      </w:r>
      <w:r w:rsidR="008467B3">
        <w:rPr>
          <w:rFonts w:ascii="Garamond" w:hAnsi="Garamond"/>
          <w:sz w:val="24"/>
          <w:szCs w:val="24"/>
        </w:rPr>
        <w:t xml:space="preserve">a story.  Below </w:t>
      </w:r>
      <w:r w:rsidR="00B96675">
        <w:rPr>
          <w:rFonts w:ascii="Garamond" w:hAnsi="Garamond"/>
          <w:sz w:val="24"/>
          <w:szCs w:val="24"/>
        </w:rPr>
        <w:t>are a few</w:t>
      </w:r>
      <w:r w:rsidR="008467B3">
        <w:rPr>
          <w:rFonts w:ascii="Garamond" w:hAnsi="Garamond"/>
          <w:sz w:val="24"/>
          <w:szCs w:val="24"/>
        </w:rPr>
        <w:t xml:space="preserve"> important considerations regarding the </w:t>
      </w:r>
      <w:r w:rsidR="008467B3" w:rsidRPr="00FB0B3B">
        <w:rPr>
          <w:rFonts w:ascii="Garamond" w:hAnsi="Garamond"/>
          <w:sz w:val="24"/>
          <w:szCs w:val="24"/>
        </w:rPr>
        <w:t>setting</w:t>
      </w:r>
      <w:r w:rsidR="008467B3">
        <w:rPr>
          <w:rFonts w:ascii="Garamond" w:hAnsi="Garamond"/>
          <w:sz w:val="24"/>
          <w:szCs w:val="24"/>
        </w:rPr>
        <w:t xml:space="preserve"> of a story that are important.  </w:t>
      </w:r>
    </w:p>
    <w:p w14:paraId="5FABA65E" w14:textId="77777777" w:rsidR="008467B3" w:rsidRDefault="008467B3" w:rsidP="00660C92">
      <w:pPr>
        <w:pStyle w:val="NoSpacing"/>
        <w:rPr>
          <w:rFonts w:ascii="Garamond" w:hAnsi="Garamond"/>
          <w:sz w:val="24"/>
          <w:szCs w:val="24"/>
        </w:rPr>
      </w:pPr>
    </w:p>
    <w:p w14:paraId="571A3FDC" w14:textId="1A418DAE" w:rsidR="00B96675" w:rsidRDefault="008467B3" w:rsidP="008467B3">
      <w:pPr>
        <w:pStyle w:val="NoSpacing"/>
        <w:tabs>
          <w:tab w:val="left" w:pos="6990"/>
        </w:tabs>
        <w:rPr>
          <w:rFonts w:ascii="Garamond" w:hAnsi="Garamond"/>
          <w:sz w:val="24"/>
          <w:szCs w:val="24"/>
        </w:rPr>
      </w:pPr>
      <w:r w:rsidRPr="008467B3">
        <w:rPr>
          <w:rFonts w:ascii="Garamond" w:hAnsi="Garamond"/>
          <w:sz w:val="24"/>
          <w:szCs w:val="24"/>
        </w:rPr>
        <w:t>The setting of a story</w:t>
      </w:r>
      <w:r>
        <w:rPr>
          <w:rFonts w:ascii="Garamond" w:hAnsi="Garamond"/>
          <w:sz w:val="24"/>
          <w:szCs w:val="24"/>
        </w:rPr>
        <w:t xml:space="preserve"> can be stated in general terms</w:t>
      </w:r>
      <w:r w:rsidR="00B96675">
        <w:rPr>
          <w:rFonts w:ascii="Garamond" w:hAnsi="Garamond"/>
          <w:sz w:val="24"/>
          <w:szCs w:val="24"/>
        </w:rPr>
        <w:t xml:space="preserve"> and help describe the situation or context of the novel.  For example,</w:t>
      </w:r>
      <w:r>
        <w:rPr>
          <w:rFonts w:ascii="Garamond" w:hAnsi="Garamond"/>
          <w:sz w:val="24"/>
          <w:szCs w:val="24"/>
        </w:rPr>
        <w:t xml:space="preserve"> in the novel </w:t>
      </w:r>
      <w:r>
        <w:rPr>
          <w:rFonts w:ascii="Garamond" w:hAnsi="Garamond"/>
          <w:i/>
          <w:sz w:val="24"/>
          <w:szCs w:val="24"/>
        </w:rPr>
        <w:t>Speak</w:t>
      </w:r>
      <w:r>
        <w:rPr>
          <w:rFonts w:ascii="Garamond" w:hAnsi="Garamond"/>
          <w:sz w:val="24"/>
          <w:szCs w:val="24"/>
        </w:rPr>
        <w:t>, the story takes place at a fictional high school called “Merryweather High” in Syracuse, New York</w:t>
      </w:r>
      <w:r w:rsidR="00B96675">
        <w:rPr>
          <w:rFonts w:ascii="Garamond" w:hAnsi="Garamond"/>
          <w:sz w:val="24"/>
          <w:szCs w:val="24"/>
        </w:rPr>
        <w:t xml:space="preserve">.  Even though the exact year is not stated, </w:t>
      </w:r>
      <w:proofErr w:type="gramStart"/>
      <w:r w:rsidR="00B96675">
        <w:rPr>
          <w:rFonts w:ascii="Garamond" w:hAnsi="Garamond"/>
          <w:sz w:val="24"/>
          <w:szCs w:val="24"/>
        </w:rPr>
        <w:t>it’s</w:t>
      </w:r>
      <w:proofErr w:type="gramEnd"/>
      <w:r w:rsidR="00B96675">
        <w:rPr>
          <w:rFonts w:ascii="Garamond" w:hAnsi="Garamond"/>
          <w:sz w:val="24"/>
          <w:szCs w:val="24"/>
        </w:rPr>
        <w:t xml:space="preserve"> not important that the author do so.  </w:t>
      </w:r>
      <w:r w:rsidR="001D605B">
        <w:rPr>
          <w:rFonts w:ascii="Garamond" w:hAnsi="Garamond"/>
          <w:sz w:val="24"/>
          <w:szCs w:val="24"/>
        </w:rPr>
        <w:t>We just know that the author</w:t>
      </w:r>
      <w:r w:rsidR="00B96675">
        <w:rPr>
          <w:rFonts w:ascii="Garamond" w:hAnsi="Garamond"/>
          <w:sz w:val="24"/>
          <w:szCs w:val="24"/>
        </w:rPr>
        <w:t xml:space="preserve"> depict</w:t>
      </w:r>
      <w:r w:rsidR="001D605B">
        <w:rPr>
          <w:rFonts w:ascii="Garamond" w:hAnsi="Garamond"/>
          <w:sz w:val="24"/>
          <w:szCs w:val="24"/>
        </w:rPr>
        <w:t>s</w:t>
      </w:r>
      <w:r w:rsidR="00B96675">
        <w:rPr>
          <w:rFonts w:ascii="Garamond" w:hAnsi="Garamond"/>
          <w:sz w:val="24"/>
          <w:szCs w:val="24"/>
        </w:rPr>
        <w:t xml:space="preserve"> a present-day experience of a</w:t>
      </w:r>
      <w:r w:rsidR="00D40D1A">
        <w:rPr>
          <w:rFonts w:ascii="Garamond" w:hAnsi="Garamond"/>
          <w:sz w:val="24"/>
          <w:szCs w:val="24"/>
        </w:rPr>
        <w:t>n unnamed</w:t>
      </w:r>
      <w:r w:rsidR="00B96675">
        <w:rPr>
          <w:rFonts w:ascii="Garamond" w:hAnsi="Garamond"/>
          <w:sz w:val="24"/>
          <w:szCs w:val="24"/>
        </w:rPr>
        <w:t xml:space="preserve"> </w:t>
      </w:r>
      <w:r w:rsidR="00D40D1A">
        <w:rPr>
          <w:rFonts w:ascii="Garamond" w:hAnsi="Garamond"/>
          <w:sz w:val="24"/>
          <w:szCs w:val="24"/>
        </w:rPr>
        <w:t>freshman</w:t>
      </w:r>
      <w:r w:rsidR="00045B5C">
        <w:rPr>
          <w:rFonts w:ascii="Garamond" w:hAnsi="Garamond"/>
          <w:sz w:val="24"/>
          <w:szCs w:val="24"/>
        </w:rPr>
        <w:t xml:space="preserve"> girl</w:t>
      </w:r>
      <w:r w:rsidR="001D605B">
        <w:rPr>
          <w:rFonts w:ascii="Garamond" w:hAnsi="Garamond"/>
          <w:sz w:val="24"/>
          <w:szCs w:val="24"/>
        </w:rPr>
        <w:t xml:space="preserve"> in suburban America</w:t>
      </w:r>
      <w:r w:rsidR="00B96675">
        <w:rPr>
          <w:rFonts w:ascii="Garamond" w:hAnsi="Garamond"/>
          <w:sz w:val="24"/>
          <w:szCs w:val="24"/>
        </w:rPr>
        <w:t xml:space="preserve">.  However, the setting is more complex than it may first appear. In his book </w:t>
      </w:r>
      <w:r w:rsidR="00B96675">
        <w:rPr>
          <w:rFonts w:ascii="Garamond" w:hAnsi="Garamond"/>
          <w:i/>
          <w:sz w:val="24"/>
          <w:szCs w:val="24"/>
        </w:rPr>
        <w:t xml:space="preserve">How to Read Novels Like a Professor, </w:t>
      </w:r>
      <w:r w:rsidR="00B96675">
        <w:rPr>
          <w:rFonts w:ascii="Garamond" w:hAnsi="Garamond"/>
          <w:sz w:val="24"/>
          <w:szCs w:val="24"/>
        </w:rPr>
        <w:t>Thomas Foster writes:</w:t>
      </w:r>
    </w:p>
    <w:p w14:paraId="2510C15A" w14:textId="77777777" w:rsidR="00B96675" w:rsidRDefault="00B96675" w:rsidP="008467B3">
      <w:pPr>
        <w:pStyle w:val="NoSpacing"/>
        <w:tabs>
          <w:tab w:val="left" w:pos="6990"/>
        </w:tabs>
        <w:rPr>
          <w:rFonts w:ascii="Garamond" w:hAnsi="Garamond"/>
          <w:sz w:val="24"/>
          <w:szCs w:val="24"/>
        </w:rPr>
      </w:pPr>
    </w:p>
    <w:p w14:paraId="0ED658CA" w14:textId="3EBF5EF4" w:rsidR="00B96675" w:rsidRDefault="00B96675" w:rsidP="00B96675">
      <w:pPr>
        <w:pStyle w:val="NoSpacing"/>
        <w:tabs>
          <w:tab w:val="left" w:pos="6990"/>
        </w:tabs>
        <w:jc w:val="center"/>
        <w:rPr>
          <w:rFonts w:ascii="Garamond" w:hAnsi="Garamond"/>
          <w:sz w:val="24"/>
          <w:szCs w:val="24"/>
        </w:rPr>
      </w:pPr>
      <w:r w:rsidRPr="00B96675">
        <w:rPr>
          <w:rFonts w:ascii="Garamond" w:hAnsi="Garamond"/>
          <w:b/>
          <w:sz w:val="24"/>
          <w:szCs w:val="24"/>
        </w:rPr>
        <w:t xml:space="preserve">“Places in a work of fiction are never real but must </w:t>
      </w:r>
      <w:r w:rsidRPr="00B96675">
        <w:rPr>
          <w:rFonts w:ascii="Garamond" w:hAnsi="Garamond"/>
          <w:b/>
          <w:i/>
          <w:sz w:val="24"/>
          <w:szCs w:val="24"/>
        </w:rPr>
        <w:t>behave</w:t>
      </w:r>
      <w:r w:rsidRPr="00B96675">
        <w:rPr>
          <w:rFonts w:ascii="Garamond" w:hAnsi="Garamond"/>
          <w:b/>
          <w:sz w:val="24"/>
          <w:szCs w:val="24"/>
        </w:rPr>
        <w:t xml:space="preserve"> as real.  Even real places are added to, modified, </w:t>
      </w:r>
      <w:proofErr w:type="gramStart"/>
      <w:r w:rsidRPr="00B96675">
        <w:rPr>
          <w:rFonts w:ascii="Garamond" w:hAnsi="Garamond"/>
          <w:b/>
          <w:sz w:val="24"/>
          <w:szCs w:val="24"/>
        </w:rPr>
        <w:t>limited</w:t>
      </w:r>
      <w:proofErr w:type="gramEnd"/>
      <w:r w:rsidRPr="00B96675">
        <w:rPr>
          <w:rFonts w:ascii="Garamond" w:hAnsi="Garamond"/>
          <w:b/>
          <w:sz w:val="24"/>
          <w:szCs w:val="24"/>
        </w:rPr>
        <w:t xml:space="preserve"> or falsified to add to the work.  And places almost always work </w:t>
      </w:r>
      <w:r w:rsidR="00744A6E">
        <w:rPr>
          <w:rFonts w:ascii="Garamond" w:hAnsi="Garamond"/>
          <w:b/>
          <w:sz w:val="24"/>
          <w:szCs w:val="24"/>
        </w:rPr>
        <w:t>symbolically</w:t>
      </w:r>
      <w:r>
        <w:rPr>
          <w:rFonts w:ascii="Garamond" w:hAnsi="Garamond"/>
          <w:b/>
          <w:sz w:val="24"/>
          <w:szCs w:val="24"/>
        </w:rPr>
        <w:t xml:space="preserve"> to enhance the novel” (45)</w:t>
      </w:r>
      <w:r>
        <w:rPr>
          <w:rFonts w:ascii="Garamond" w:hAnsi="Garamond"/>
          <w:sz w:val="24"/>
          <w:szCs w:val="24"/>
        </w:rPr>
        <w:t>.</w:t>
      </w:r>
    </w:p>
    <w:p w14:paraId="5018EE9C" w14:textId="77777777" w:rsidR="00B96675" w:rsidRDefault="00B96675" w:rsidP="008467B3">
      <w:pPr>
        <w:pStyle w:val="NoSpacing"/>
        <w:tabs>
          <w:tab w:val="left" w:pos="6990"/>
        </w:tabs>
        <w:rPr>
          <w:rFonts w:ascii="Garamond" w:hAnsi="Garamond"/>
          <w:sz w:val="24"/>
          <w:szCs w:val="24"/>
        </w:rPr>
      </w:pPr>
    </w:p>
    <w:p w14:paraId="6786BD79" w14:textId="1CA4E52F" w:rsidR="005E1E1A" w:rsidRDefault="00B96675" w:rsidP="008467B3">
      <w:pPr>
        <w:pStyle w:val="NoSpacing"/>
        <w:tabs>
          <w:tab w:val="left" w:pos="6990"/>
        </w:tabs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Let’s</w:t>
      </w:r>
      <w:proofErr w:type="gramEnd"/>
      <w:r>
        <w:rPr>
          <w:rFonts w:ascii="Garamond" w:hAnsi="Garamond"/>
          <w:sz w:val="24"/>
          <w:szCs w:val="24"/>
        </w:rPr>
        <w:t xml:space="preserve"> take the first indication of setting from the novel.  The protagonist communicates to us that </w:t>
      </w:r>
      <w:r w:rsidR="001C36CC">
        <w:rPr>
          <w:rFonts w:ascii="Garamond" w:hAnsi="Garamond"/>
          <w:sz w:val="24"/>
          <w:szCs w:val="24"/>
        </w:rPr>
        <w:t>the</w:t>
      </w:r>
      <w:r>
        <w:rPr>
          <w:rFonts w:ascii="Garamond" w:hAnsi="Garamond"/>
          <w:sz w:val="24"/>
          <w:szCs w:val="24"/>
        </w:rPr>
        <w:t xml:space="preserve"> </w:t>
      </w:r>
      <w:r w:rsidR="001C36CC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sun doesn’t shine much in Syracuse, so the art room is designed to get every bit of light it can” (10).  </w:t>
      </w:r>
      <w:r w:rsidR="005E1E1A">
        <w:rPr>
          <w:rFonts w:ascii="Garamond" w:hAnsi="Garamond"/>
          <w:sz w:val="24"/>
          <w:szCs w:val="24"/>
        </w:rPr>
        <w:t xml:space="preserve">The comment that Syracuse does not receive much sunlight is true in the </w:t>
      </w:r>
      <w:r w:rsidR="0089255C">
        <w:rPr>
          <w:rFonts w:ascii="Garamond" w:hAnsi="Garamond"/>
          <w:sz w:val="24"/>
          <w:szCs w:val="24"/>
        </w:rPr>
        <w:t>literal</w:t>
      </w:r>
      <w:r w:rsidR="005E1E1A">
        <w:rPr>
          <w:rFonts w:ascii="Garamond" w:hAnsi="Garamond"/>
          <w:sz w:val="24"/>
          <w:szCs w:val="24"/>
        </w:rPr>
        <w:t xml:space="preserve"> world.  Syracuse often receives extra cloud cover from the evaporation of water from the eastern Great Lakes to its west.  It also gets hammered with lake-effect snow during the winter months.  In this sense, the setting </w:t>
      </w:r>
      <w:r w:rsidR="005E1E1A">
        <w:rPr>
          <w:rFonts w:ascii="Garamond" w:hAnsi="Garamond"/>
          <w:i/>
          <w:sz w:val="24"/>
          <w:szCs w:val="24"/>
        </w:rPr>
        <w:t>behaves</w:t>
      </w:r>
      <w:r w:rsidR="005E1E1A">
        <w:rPr>
          <w:rFonts w:ascii="Garamond" w:hAnsi="Garamond"/>
          <w:sz w:val="24"/>
          <w:szCs w:val="24"/>
        </w:rPr>
        <w:t xml:space="preserve"> as real</w:t>
      </w:r>
      <w:r w:rsidR="0087096E">
        <w:rPr>
          <w:rFonts w:ascii="Garamond" w:hAnsi="Garamond"/>
          <w:sz w:val="24"/>
          <w:szCs w:val="24"/>
        </w:rPr>
        <w:t>.</w:t>
      </w:r>
    </w:p>
    <w:p w14:paraId="371FACE4" w14:textId="77777777" w:rsidR="005E1E1A" w:rsidRDefault="005E1E1A" w:rsidP="008467B3">
      <w:pPr>
        <w:pStyle w:val="NoSpacing"/>
        <w:tabs>
          <w:tab w:val="left" w:pos="6990"/>
        </w:tabs>
        <w:rPr>
          <w:rFonts w:ascii="Garamond" w:hAnsi="Garamond"/>
          <w:sz w:val="24"/>
          <w:szCs w:val="24"/>
        </w:rPr>
      </w:pPr>
    </w:p>
    <w:p w14:paraId="553869D0" w14:textId="0638BB33" w:rsidR="00B96675" w:rsidRDefault="00C01B2E" w:rsidP="008467B3">
      <w:pPr>
        <w:pStyle w:val="NoSpacing"/>
        <w:tabs>
          <w:tab w:val="left" w:pos="699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Inexperienced readers</w:t>
      </w:r>
      <w:r w:rsidR="007D4DA4">
        <w:rPr>
          <w:rFonts w:ascii="Garamond" w:hAnsi="Garamond"/>
          <w:sz w:val="24"/>
          <w:szCs w:val="24"/>
        </w:rPr>
        <w:t xml:space="preserve"> will gloss over t</w:t>
      </w:r>
      <w:r w:rsidR="00136869">
        <w:rPr>
          <w:rFonts w:ascii="Garamond" w:hAnsi="Garamond"/>
          <w:sz w:val="24"/>
          <w:szCs w:val="24"/>
        </w:rPr>
        <w:t>his setting</w:t>
      </w:r>
      <w:r w:rsidR="007D4DA4">
        <w:rPr>
          <w:rFonts w:ascii="Garamond" w:hAnsi="Garamond"/>
          <w:sz w:val="24"/>
          <w:szCs w:val="24"/>
        </w:rPr>
        <w:t xml:space="preserve">, believing that the author picks Syracuse, New York, at random, or that the </w:t>
      </w:r>
      <w:r w:rsidR="007D4DA4" w:rsidRPr="00852B45">
        <w:rPr>
          <w:rFonts w:ascii="Garamond" w:hAnsi="Garamond"/>
          <w:i/>
          <w:iCs/>
          <w:sz w:val="24"/>
          <w:szCs w:val="24"/>
        </w:rPr>
        <w:t>school</w:t>
      </w:r>
      <w:r w:rsidR="007D4DA4">
        <w:rPr>
          <w:rFonts w:ascii="Garamond" w:hAnsi="Garamond"/>
          <w:sz w:val="24"/>
          <w:szCs w:val="24"/>
        </w:rPr>
        <w:t xml:space="preserve"> designed the art room to receive light.  </w:t>
      </w:r>
      <w:r>
        <w:rPr>
          <w:rFonts w:ascii="Garamond" w:hAnsi="Garamond"/>
          <w:sz w:val="24"/>
          <w:szCs w:val="24"/>
        </w:rPr>
        <w:t xml:space="preserve">By contrast, an experienced </w:t>
      </w:r>
      <w:r w:rsidR="007D4DA4">
        <w:rPr>
          <w:rFonts w:ascii="Garamond" w:hAnsi="Garamond"/>
          <w:sz w:val="24"/>
          <w:szCs w:val="24"/>
        </w:rPr>
        <w:t xml:space="preserve">reader will see the author’s choice of setting as </w:t>
      </w:r>
      <w:r w:rsidR="007D4DA4">
        <w:rPr>
          <w:rFonts w:ascii="Garamond" w:hAnsi="Garamond"/>
          <w:i/>
          <w:sz w:val="24"/>
          <w:szCs w:val="24"/>
        </w:rPr>
        <w:t>intentional</w:t>
      </w:r>
      <w:r w:rsidR="00503053">
        <w:rPr>
          <w:rFonts w:ascii="Garamond" w:hAnsi="Garamond"/>
          <w:sz w:val="24"/>
          <w:szCs w:val="24"/>
        </w:rPr>
        <w:t xml:space="preserve"> because </w:t>
      </w:r>
      <w:r w:rsidR="007D4DA4">
        <w:rPr>
          <w:rFonts w:ascii="Garamond" w:hAnsi="Garamond"/>
          <w:sz w:val="24"/>
          <w:szCs w:val="24"/>
        </w:rPr>
        <w:t xml:space="preserve">Anderson designs the art room and </w:t>
      </w:r>
      <w:r w:rsidR="00C910FE">
        <w:rPr>
          <w:rFonts w:ascii="Garamond" w:hAnsi="Garamond"/>
          <w:sz w:val="24"/>
          <w:szCs w:val="24"/>
        </w:rPr>
        <w:t xml:space="preserve">chooses </w:t>
      </w:r>
      <w:r w:rsidR="007D4DA4">
        <w:rPr>
          <w:rFonts w:ascii="Garamond" w:hAnsi="Garamond"/>
          <w:sz w:val="24"/>
          <w:szCs w:val="24"/>
        </w:rPr>
        <w:t xml:space="preserve">its position to </w:t>
      </w:r>
      <w:r w:rsidR="00F43393">
        <w:rPr>
          <w:rFonts w:ascii="Garamond" w:hAnsi="Garamond"/>
          <w:sz w:val="24"/>
          <w:szCs w:val="24"/>
        </w:rPr>
        <w:t>receive</w:t>
      </w:r>
      <w:r w:rsidR="007D4DA4">
        <w:rPr>
          <w:rFonts w:ascii="Garamond" w:hAnsi="Garamond"/>
          <w:sz w:val="24"/>
          <w:szCs w:val="24"/>
        </w:rPr>
        <w:t xml:space="preserve"> light in the novel, </w:t>
      </w:r>
      <w:r w:rsidR="001F65C0">
        <w:rPr>
          <w:rFonts w:ascii="Garamond" w:hAnsi="Garamond"/>
          <w:sz w:val="24"/>
          <w:szCs w:val="24"/>
        </w:rPr>
        <w:t>and she takes time to point this out to the reader</w:t>
      </w:r>
      <w:r w:rsidR="00E56B1B">
        <w:rPr>
          <w:rFonts w:ascii="Garamond" w:hAnsi="Garamond"/>
          <w:sz w:val="24"/>
          <w:szCs w:val="24"/>
        </w:rPr>
        <w:t xml:space="preserve"> using imagery</w:t>
      </w:r>
      <w:r w:rsidR="001F65C0">
        <w:rPr>
          <w:rFonts w:ascii="Garamond" w:hAnsi="Garamond"/>
          <w:sz w:val="24"/>
          <w:szCs w:val="24"/>
        </w:rPr>
        <w:t xml:space="preserve">.  </w:t>
      </w:r>
      <w:r w:rsidR="005E1E1A">
        <w:rPr>
          <w:rFonts w:ascii="Garamond" w:hAnsi="Garamond"/>
          <w:sz w:val="24"/>
          <w:szCs w:val="24"/>
        </w:rPr>
        <w:t xml:space="preserve">The image of south-facing windows is a </w:t>
      </w:r>
      <w:r w:rsidR="005E1E1A" w:rsidRPr="00DA25CD">
        <w:rPr>
          <w:rFonts w:ascii="Garamond" w:hAnsi="Garamond"/>
          <w:i/>
          <w:iCs/>
          <w:sz w:val="24"/>
          <w:szCs w:val="24"/>
        </w:rPr>
        <w:t>choice</w:t>
      </w:r>
      <w:r w:rsidR="005E1E1A">
        <w:rPr>
          <w:rFonts w:ascii="Garamond" w:hAnsi="Garamond"/>
          <w:sz w:val="24"/>
          <w:szCs w:val="24"/>
        </w:rPr>
        <w:t xml:space="preserve"> the author makes intentionally, not randomly.  Anderson </w:t>
      </w:r>
      <w:r w:rsidR="005E1E1A" w:rsidRPr="005E1E1A">
        <w:rPr>
          <w:rFonts w:ascii="Garamond" w:hAnsi="Garamond"/>
          <w:i/>
          <w:sz w:val="24"/>
          <w:szCs w:val="24"/>
        </w:rPr>
        <w:t>chooses</w:t>
      </w:r>
      <w:r w:rsidR="005E1E1A">
        <w:rPr>
          <w:rFonts w:ascii="Garamond" w:hAnsi="Garamond"/>
          <w:sz w:val="24"/>
          <w:szCs w:val="24"/>
        </w:rPr>
        <w:t xml:space="preserve"> to provide the art room as a place that receives light with its south-facing windows</w:t>
      </w:r>
      <w:r w:rsidR="00FB0B3B">
        <w:rPr>
          <w:rFonts w:ascii="Garamond" w:hAnsi="Garamond"/>
          <w:sz w:val="24"/>
          <w:szCs w:val="24"/>
        </w:rPr>
        <w:t xml:space="preserve"> </w:t>
      </w:r>
      <w:r w:rsidR="00FB0B3B" w:rsidRPr="00DE31A7">
        <w:rPr>
          <w:rFonts w:ascii="Garamond" w:hAnsi="Garamond"/>
          <w:i/>
          <w:sz w:val="24"/>
          <w:szCs w:val="24"/>
        </w:rPr>
        <w:t>despite</w:t>
      </w:r>
      <w:r w:rsidR="00FB0B3B">
        <w:rPr>
          <w:rFonts w:ascii="Garamond" w:hAnsi="Garamond"/>
          <w:sz w:val="24"/>
          <w:szCs w:val="24"/>
        </w:rPr>
        <w:t xml:space="preserve"> the novel’s setting in a city that receives little sunlight.  B</w:t>
      </w:r>
      <w:r w:rsidR="005E1E1A">
        <w:rPr>
          <w:rFonts w:ascii="Garamond" w:hAnsi="Garamond"/>
          <w:sz w:val="24"/>
          <w:szCs w:val="24"/>
        </w:rPr>
        <w:t>ecause light almost always bears a positive connotation—and the chapter has a distinctly positive tone to it—</w:t>
      </w:r>
      <w:r w:rsidR="00097B4B">
        <w:rPr>
          <w:rFonts w:ascii="Garamond" w:hAnsi="Garamond"/>
          <w:sz w:val="24"/>
          <w:szCs w:val="24"/>
        </w:rPr>
        <w:t>it seems obvious to the critical reader that:</w:t>
      </w:r>
    </w:p>
    <w:p w14:paraId="7040393C" w14:textId="77777777" w:rsidR="00097B4B" w:rsidRDefault="00097B4B" w:rsidP="008467B3">
      <w:pPr>
        <w:pStyle w:val="NoSpacing"/>
        <w:tabs>
          <w:tab w:val="left" w:pos="6990"/>
        </w:tabs>
        <w:rPr>
          <w:rFonts w:ascii="Garamond" w:hAnsi="Garamond"/>
          <w:sz w:val="24"/>
          <w:szCs w:val="24"/>
        </w:rPr>
      </w:pPr>
    </w:p>
    <w:p w14:paraId="6AE0A97B" w14:textId="1841C971" w:rsidR="00097B4B" w:rsidRDefault="00097B4B" w:rsidP="00097B4B">
      <w:pPr>
        <w:pStyle w:val="NoSpacing"/>
        <w:numPr>
          <w:ilvl w:val="0"/>
          <w:numId w:val="1"/>
        </w:numPr>
        <w:tabs>
          <w:tab w:val="left" w:pos="699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general setting of the novel is important (that it takes place in Syracuse, and not Miami</w:t>
      </w:r>
      <w:r w:rsidR="00FB0B3B">
        <w:rPr>
          <w:rFonts w:ascii="Garamond" w:hAnsi="Garamond"/>
          <w:sz w:val="24"/>
          <w:szCs w:val="24"/>
        </w:rPr>
        <w:t xml:space="preserve">, </w:t>
      </w:r>
      <w:r w:rsidR="008D17D3">
        <w:rPr>
          <w:rFonts w:ascii="Garamond" w:hAnsi="Garamond"/>
          <w:sz w:val="24"/>
          <w:szCs w:val="24"/>
        </w:rPr>
        <w:t xml:space="preserve">for instance, </w:t>
      </w:r>
      <w:r w:rsidR="00FB0B3B">
        <w:rPr>
          <w:rFonts w:ascii="Garamond" w:hAnsi="Garamond"/>
          <w:sz w:val="24"/>
          <w:szCs w:val="24"/>
        </w:rPr>
        <w:t>where sunlight is abundant</w:t>
      </w:r>
      <w:r>
        <w:rPr>
          <w:rFonts w:ascii="Garamond" w:hAnsi="Garamond"/>
          <w:sz w:val="24"/>
          <w:szCs w:val="24"/>
        </w:rPr>
        <w:t>)</w:t>
      </w:r>
      <w:r w:rsidR="0023680D">
        <w:rPr>
          <w:rFonts w:ascii="Garamond" w:hAnsi="Garamond"/>
          <w:sz w:val="24"/>
          <w:szCs w:val="24"/>
        </w:rPr>
        <w:t>.</w:t>
      </w:r>
    </w:p>
    <w:p w14:paraId="47D2C919" w14:textId="2ED9AA60" w:rsidR="00097B4B" w:rsidRDefault="00097B4B" w:rsidP="00097B4B">
      <w:pPr>
        <w:pStyle w:val="NoSpacing"/>
        <w:numPr>
          <w:ilvl w:val="0"/>
          <w:numId w:val="1"/>
        </w:numPr>
        <w:tabs>
          <w:tab w:val="left" w:pos="699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specific setting of the art room, including the orientation of the windows, is important (it allows the protagonist to be </w:t>
      </w:r>
      <w:r w:rsidRPr="008D17D3">
        <w:rPr>
          <w:rFonts w:ascii="Garamond" w:hAnsi="Garamond"/>
          <w:i/>
          <w:sz w:val="24"/>
          <w:szCs w:val="24"/>
        </w:rPr>
        <w:t>in the light</w:t>
      </w:r>
      <w:r>
        <w:rPr>
          <w:rFonts w:ascii="Garamond" w:hAnsi="Garamond"/>
          <w:sz w:val="24"/>
          <w:szCs w:val="24"/>
        </w:rPr>
        <w:t xml:space="preserve">—whatever </w:t>
      </w:r>
      <w:r w:rsidR="00C73D71">
        <w:rPr>
          <w:rFonts w:ascii="Garamond" w:hAnsi="Garamond"/>
          <w:sz w:val="24"/>
          <w:szCs w:val="24"/>
        </w:rPr>
        <w:t>that</w:t>
      </w:r>
      <w:r>
        <w:rPr>
          <w:rFonts w:ascii="Garamond" w:hAnsi="Garamond"/>
          <w:sz w:val="24"/>
          <w:szCs w:val="24"/>
        </w:rPr>
        <w:t xml:space="preserve"> suggest</w:t>
      </w:r>
      <w:r w:rsidR="00C73D71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)</w:t>
      </w:r>
      <w:r w:rsidR="0023680D">
        <w:rPr>
          <w:rFonts w:ascii="Garamond" w:hAnsi="Garamond"/>
          <w:sz w:val="24"/>
          <w:szCs w:val="24"/>
        </w:rPr>
        <w:t>.</w:t>
      </w:r>
    </w:p>
    <w:p w14:paraId="3CC3AE5D" w14:textId="1C34B0B5" w:rsidR="00DA25CD" w:rsidRDefault="00DA25CD" w:rsidP="00097B4B">
      <w:pPr>
        <w:pStyle w:val="NoSpacing"/>
        <w:numPr>
          <w:ilvl w:val="0"/>
          <w:numId w:val="1"/>
        </w:numPr>
        <w:tabs>
          <w:tab w:val="left" w:pos="699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setting is probably symbolic.</w:t>
      </w:r>
    </w:p>
    <w:p w14:paraId="7C798FD5" w14:textId="77777777" w:rsidR="00097B4B" w:rsidRPr="005E1E1A" w:rsidRDefault="00097B4B" w:rsidP="00097B4B">
      <w:pPr>
        <w:pStyle w:val="NoSpacing"/>
        <w:tabs>
          <w:tab w:val="left" w:pos="6990"/>
        </w:tabs>
        <w:rPr>
          <w:rFonts w:ascii="Garamond" w:hAnsi="Garamond"/>
          <w:sz w:val="24"/>
          <w:szCs w:val="24"/>
        </w:rPr>
      </w:pPr>
    </w:p>
    <w:p w14:paraId="5E8FD0B8" w14:textId="77777777" w:rsidR="00FB0B3B" w:rsidRDefault="00097B4B" w:rsidP="00660C92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 this point, we </w:t>
      </w:r>
      <w:r w:rsidR="00C73D71">
        <w:rPr>
          <w:rFonts w:ascii="Garamond" w:hAnsi="Garamond"/>
          <w:sz w:val="24"/>
          <w:szCs w:val="24"/>
        </w:rPr>
        <w:t>can</w:t>
      </w:r>
      <w:r>
        <w:rPr>
          <w:rFonts w:ascii="Garamond" w:hAnsi="Garamond"/>
          <w:sz w:val="24"/>
          <w:szCs w:val="24"/>
        </w:rPr>
        <w:t xml:space="preserve">not know </w:t>
      </w:r>
      <w:r>
        <w:rPr>
          <w:rFonts w:ascii="Garamond" w:hAnsi="Garamond"/>
          <w:i/>
          <w:sz w:val="24"/>
          <w:szCs w:val="24"/>
        </w:rPr>
        <w:t>why</w:t>
      </w:r>
      <w:r>
        <w:rPr>
          <w:rFonts w:ascii="Garamond" w:hAnsi="Garamond"/>
          <w:sz w:val="24"/>
          <w:szCs w:val="24"/>
        </w:rPr>
        <w:t xml:space="preserve"> these observations are important because </w:t>
      </w:r>
      <w:r w:rsidR="00C73D71">
        <w:rPr>
          <w:rFonts w:ascii="Garamond" w:hAnsi="Garamond"/>
          <w:sz w:val="24"/>
          <w:szCs w:val="24"/>
        </w:rPr>
        <w:t xml:space="preserve">this description occurs </w:t>
      </w:r>
      <w:proofErr w:type="gramStart"/>
      <w:r w:rsidR="00C73D71">
        <w:rPr>
          <w:rFonts w:ascii="Garamond" w:hAnsi="Garamond"/>
          <w:sz w:val="24"/>
          <w:szCs w:val="24"/>
        </w:rPr>
        <w:t>early on in the</w:t>
      </w:r>
      <w:proofErr w:type="gramEnd"/>
      <w:r w:rsidR="00C73D71">
        <w:rPr>
          <w:rFonts w:ascii="Garamond" w:hAnsi="Garamond"/>
          <w:sz w:val="24"/>
          <w:szCs w:val="24"/>
        </w:rPr>
        <w:t xml:space="preserve"> novel</w:t>
      </w:r>
      <w:r>
        <w:rPr>
          <w:rFonts w:ascii="Garamond" w:hAnsi="Garamond"/>
          <w:sz w:val="24"/>
          <w:szCs w:val="24"/>
        </w:rPr>
        <w:t xml:space="preserve">.  All that is important is that we are aware that </w:t>
      </w:r>
      <w:r w:rsidR="00C73D71">
        <w:rPr>
          <w:rFonts w:ascii="Garamond" w:hAnsi="Garamond"/>
          <w:sz w:val="24"/>
          <w:szCs w:val="24"/>
        </w:rPr>
        <w:t>of its potential significance</w:t>
      </w:r>
      <w:r w:rsidR="00FB0B3B">
        <w:rPr>
          <w:rFonts w:ascii="Garamond" w:hAnsi="Garamond"/>
          <w:sz w:val="24"/>
          <w:szCs w:val="24"/>
        </w:rPr>
        <w:t xml:space="preserve"> and ask good questions: </w:t>
      </w:r>
    </w:p>
    <w:p w14:paraId="4E4703E0" w14:textId="77777777" w:rsidR="00FB0B3B" w:rsidRDefault="00FB0B3B" w:rsidP="00660C92">
      <w:pPr>
        <w:pStyle w:val="NoSpacing"/>
        <w:rPr>
          <w:rFonts w:ascii="Garamond" w:hAnsi="Garamond"/>
          <w:sz w:val="24"/>
          <w:szCs w:val="24"/>
        </w:rPr>
      </w:pPr>
    </w:p>
    <w:p w14:paraId="156C8AD5" w14:textId="77777777" w:rsidR="008D17D3" w:rsidRDefault="008D17D3" w:rsidP="00660C92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“What might light imply given the plot events of this chapter?”</w:t>
      </w:r>
    </w:p>
    <w:p w14:paraId="0016DAC9" w14:textId="77777777" w:rsidR="00FB0B3B" w:rsidRDefault="00FB0B3B" w:rsidP="00660C92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“Are there other examples of light (or darkness) that may appear </w:t>
      </w:r>
      <w:r w:rsidR="008D17D3">
        <w:rPr>
          <w:rFonts w:ascii="Garamond" w:hAnsi="Garamond"/>
          <w:sz w:val="24"/>
          <w:szCs w:val="24"/>
        </w:rPr>
        <w:t>earlier/</w:t>
      </w:r>
      <w:r>
        <w:rPr>
          <w:rFonts w:ascii="Garamond" w:hAnsi="Garamond"/>
          <w:sz w:val="24"/>
          <w:szCs w:val="24"/>
        </w:rPr>
        <w:t>later on in the nove</w:t>
      </w:r>
      <w:r w:rsidR="00D36E1B">
        <w:rPr>
          <w:rFonts w:ascii="Garamond" w:hAnsi="Garamond"/>
          <w:sz w:val="24"/>
          <w:szCs w:val="24"/>
        </w:rPr>
        <w:t>l in different settings</w:t>
      </w:r>
      <w:r>
        <w:rPr>
          <w:rFonts w:ascii="Garamond" w:hAnsi="Garamond"/>
          <w:sz w:val="24"/>
          <w:szCs w:val="24"/>
        </w:rPr>
        <w:t>?”</w:t>
      </w:r>
      <w:r w:rsidR="00C73D71">
        <w:rPr>
          <w:rFonts w:ascii="Garamond" w:hAnsi="Garamond"/>
          <w:sz w:val="24"/>
          <w:szCs w:val="24"/>
        </w:rPr>
        <w:t xml:space="preserve">  </w:t>
      </w:r>
    </w:p>
    <w:p w14:paraId="07D3F67D" w14:textId="77777777" w:rsidR="008467B3" w:rsidRPr="008467B3" w:rsidRDefault="008467B3" w:rsidP="00660C92">
      <w:pPr>
        <w:pStyle w:val="NoSpacing"/>
        <w:rPr>
          <w:rFonts w:ascii="Garamond" w:hAnsi="Garamond"/>
          <w:sz w:val="24"/>
          <w:szCs w:val="24"/>
        </w:rPr>
      </w:pPr>
    </w:p>
    <w:sectPr w:rsidR="008467B3" w:rsidRPr="0084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5B19"/>
    <w:multiLevelType w:val="hybridMultilevel"/>
    <w:tmpl w:val="B34C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86617"/>
    <w:multiLevelType w:val="hybridMultilevel"/>
    <w:tmpl w:val="871C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92"/>
    <w:rsid w:val="0001110C"/>
    <w:rsid w:val="00045B5C"/>
    <w:rsid w:val="000729F7"/>
    <w:rsid w:val="00097B4B"/>
    <w:rsid w:val="00136869"/>
    <w:rsid w:val="001C36CC"/>
    <w:rsid w:val="001D605B"/>
    <w:rsid w:val="001F65C0"/>
    <w:rsid w:val="0023680D"/>
    <w:rsid w:val="00272CA6"/>
    <w:rsid w:val="0032619D"/>
    <w:rsid w:val="00391909"/>
    <w:rsid w:val="00435126"/>
    <w:rsid w:val="00480DBD"/>
    <w:rsid w:val="004C7951"/>
    <w:rsid w:val="00503053"/>
    <w:rsid w:val="00592F05"/>
    <w:rsid w:val="005E1E1A"/>
    <w:rsid w:val="00647499"/>
    <w:rsid w:val="00660C92"/>
    <w:rsid w:val="006859A6"/>
    <w:rsid w:val="00744A6E"/>
    <w:rsid w:val="007A2DE4"/>
    <w:rsid w:val="007D4DA4"/>
    <w:rsid w:val="007E5F8D"/>
    <w:rsid w:val="008467B3"/>
    <w:rsid w:val="00852B45"/>
    <w:rsid w:val="0087096E"/>
    <w:rsid w:val="0089255C"/>
    <w:rsid w:val="008D17D3"/>
    <w:rsid w:val="009347C1"/>
    <w:rsid w:val="00A10BBC"/>
    <w:rsid w:val="00A1320B"/>
    <w:rsid w:val="00B96675"/>
    <w:rsid w:val="00C01B2E"/>
    <w:rsid w:val="00C73D71"/>
    <w:rsid w:val="00C910FE"/>
    <w:rsid w:val="00D36E1B"/>
    <w:rsid w:val="00D40D1A"/>
    <w:rsid w:val="00DA25CD"/>
    <w:rsid w:val="00DE31A7"/>
    <w:rsid w:val="00E47D4F"/>
    <w:rsid w:val="00E56B1B"/>
    <w:rsid w:val="00F43393"/>
    <w:rsid w:val="00F903DF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8BB1"/>
  <w15:chartTrackingRefBased/>
  <w15:docId w15:val="{CCE3E3CE-4F8C-4145-B71D-E147D8B4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C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F1ACD-3133-41FC-A15B-8254E0F90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B1BB9-3596-4846-85F8-7D92A42B1D58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customXml/itemProps3.xml><?xml version="1.0" encoding="utf-8"?>
<ds:datastoreItem xmlns:ds="http://schemas.openxmlformats.org/officeDocument/2006/customXml" ds:itemID="{ED8BD17F-F7F9-4F09-9827-BF8779291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28</cp:revision>
  <cp:lastPrinted>2019-10-21T16:22:00Z</cp:lastPrinted>
  <dcterms:created xsi:type="dcterms:W3CDTF">2020-10-26T10:43:00Z</dcterms:created>
  <dcterms:modified xsi:type="dcterms:W3CDTF">2020-11-04T16:02:00Z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